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910" w:rsidRPr="0015688C" w:rsidRDefault="001C0910" w:rsidP="001C0910">
      <w:pPr>
        <w:autoSpaceDE w:val="0"/>
        <w:autoSpaceDN w:val="0"/>
        <w:adjustRightInd w:val="0"/>
        <w:spacing w:before="67" w:after="0" w:line="240" w:lineRule="auto"/>
        <w:ind w:left="6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28"/>
      <w:bookmarkEnd w:id="0"/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ФИНАНСОВ</w:t>
      </w:r>
    </w:p>
    <w:p w:rsidR="001C0910" w:rsidRPr="0015688C" w:rsidRDefault="001C0910" w:rsidP="001C0910">
      <w:pPr>
        <w:autoSpaceDE w:val="0"/>
        <w:autoSpaceDN w:val="0"/>
        <w:adjustRightInd w:val="0"/>
        <w:spacing w:before="67" w:after="0" w:line="240" w:lineRule="auto"/>
        <w:ind w:left="6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proofErr w:type="gramEnd"/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Г. СЕВЕРОМОРСК</w:t>
      </w: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910" w:rsidRPr="0015688C" w:rsidRDefault="001C0910" w:rsidP="001C0910">
      <w:pPr>
        <w:autoSpaceDE w:val="0"/>
        <w:autoSpaceDN w:val="0"/>
        <w:adjustRightInd w:val="0"/>
        <w:spacing w:before="24" w:after="293" w:line="240" w:lineRule="auto"/>
        <w:ind w:right="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 И К А З</w:t>
      </w:r>
    </w:p>
    <w:p w:rsidR="001C0910" w:rsidRPr="0015688C" w:rsidRDefault="001C0910" w:rsidP="001C0910">
      <w:pPr>
        <w:autoSpaceDE w:val="0"/>
        <w:autoSpaceDN w:val="0"/>
        <w:adjustRightInd w:val="0"/>
        <w:spacing w:before="24" w:after="293" w:line="240" w:lineRule="auto"/>
        <w:ind w:right="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6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основной деятельности</w:t>
      </w:r>
    </w:p>
    <w:p w:rsidR="001C0910" w:rsidRPr="0015688C" w:rsidRDefault="001C0910" w:rsidP="001C0910">
      <w:pPr>
        <w:spacing w:after="0" w:line="240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sectPr w:rsidR="001C0910" w:rsidRPr="0015688C">
          <w:pgSz w:w="11905" w:h="16837"/>
          <w:pgMar w:top="1296" w:right="1277" w:bottom="1440" w:left="1277" w:header="720" w:footer="720" w:gutter="0"/>
          <w:cols w:space="720"/>
        </w:sect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688C">
        <w:rPr>
          <w:rFonts w:ascii="Times New Roman" w:eastAsia="Times New Roman" w:hAnsi="Times New Roman" w:cs="Times New Roman"/>
          <w:lang w:eastAsia="ru-RU"/>
        </w:rPr>
        <w:lastRenderedPageBreak/>
        <w:br w:type="column"/>
      </w:r>
    </w:p>
    <w:p w:rsidR="001C0910" w:rsidRPr="0015688C" w:rsidRDefault="001C0910" w:rsidP="001C09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1C0910" w:rsidRPr="0015688C">
          <w:type w:val="continuous"/>
          <w:pgSz w:w="11905" w:h="16837"/>
          <w:pgMar w:top="1296" w:right="1743" w:bottom="1440" w:left="1767" w:header="720" w:footer="720" w:gutter="0"/>
          <w:cols w:num="2" w:space="720" w:equalWidth="0">
            <w:col w:w="1041" w:space="6634"/>
            <w:col w:w="720"/>
          </w:cols>
        </w:sectPr>
      </w:pPr>
    </w:p>
    <w:p w:rsidR="001C0910" w:rsidRPr="0015688C" w:rsidRDefault="001C0910" w:rsidP="001C0910">
      <w:pPr>
        <w:autoSpaceDE w:val="0"/>
        <w:autoSpaceDN w:val="0"/>
        <w:adjustRightInd w:val="0"/>
        <w:spacing w:before="19" w:after="0" w:line="240" w:lineRule="auto"/>
        <w:ind w:right="-100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688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 </w:t>
      </w:r>
      <w:r w:rsidR="0094430E" w:rsidRPr="001568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 июня 2019 </w:t>
      </w:r>
      <w:r w:rsidRPr="0015688C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94430E" w:rsidRPr="0015688C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</w:t>
      </w:r>
    </w:p>
    <w:p w:rsidR="001C0910" w:rsidRPr="0015688C" w:rsidRDefault="001C0910" w:rsidP="001C0910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5688C">
        <w:rPr>
          <w:rFonts w:ascii="Times New Roman" w:eastAsia="Times New Roman" w:hAnsi="Times New Roman" w:cs="Times New Roman"/>
          <w:lang w:eastAsia="ru-RU"/>
        </w:rPr>
        <w:br w:type="column"/>
      </w:r>
      <w:r w:rsidRPr="0015688C">
        <w:rPr>
          <w:rFonts w:ascii="Times New Roman" w:eastAsia="Times New Roman" w:hAnsi="Times New Roman" w:cs="Times New Roman"/>
          <w:lang w:eastAsia="ru-RU"/>
        </w:rPr>
        <w:lastRenderedPageBreak/>
        <w:t xml:space="preserve">              </w:t>
      </w:r>
    </w:p>
    <w:p w:rsidR="001C0910" w:rsidRPr="0015688C" w:rsidRDefault="001C0910" w:rsidP="001C0910">
      <w:pPr>
        <w:autoSpaceDE w:val="0"/>
        <w:autoSpaceDN w:val="0"/>
        <w:adjustRightInd w:val="0"/>
        <w:spacing w:before="24" w:after="0" w:line="240" w:lineRule="auto"/>
        <w:ind w:right="566"/>
        <w:jc w:val="right"/>
        <w:rPr>
          <w:rFonts w:ascii="Times New Roman" w:eastAsia="Times New Roman" w:hAnsi="Times New Roman" w:cs="Times New Roman"/>
          <w:lang w:eastAsia="ru-RU"/>
        </w:rPr>
      </w:pPr>
      <w:r w:rsidRPr="0015688C">
        <w:rPr>
          <w:rFonts w:ascii="Times New Roman" w:eastAsia="Times New Roman" w:hAnsi="Times New Roman" w:cs="Times New Roman"/>
          <w:lang w:eastAsia="ru-RU"/>
        </w:rPr>
        <w:br w:type="column"/>
      </w:r>
      <w:r w:rsidRPr="0015688C">
        <w:rPr>
          <w:rFonts w:ascii="Times New Roman" w:eastAsia="Times New Roman" w:hAnsi="Times New Roman" w:cs="Times New Roman"/>
          <w:lang w:eastAsia="ru-RU"/>
        </w:rPr>
        <w:lastRenderedPageBreak/>
        <w:t xml:space="preserve">    №</w:t>
      </w:r>
      <w:r w:rsidR="0094430E" w:rsidRPr="0015688C">
        <w:rPr>
          <w:rFonts w:ascii="Times New Roman" w:eastAsia="Times New Roman" w:hAnsi="Times New Roman" w:cs="Times New Roman"/>
          <w:lang w:eastAsia="ru-RU"/>
        </w:rPr>
        <w:t xml:space="preserve"> 57</w:t>
      </w:r>
      <w:r w:rsidRPr="0015688C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C0910" w:rsidRPr="0015688C" w:rsidRDefault="001C0910" w:rsidP="001C091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  <w:sectPr w:rsidR="001C0910" w:rsidRPr="0015688C">
          <w:type w:val="continuous"/>
          <w:pgSz w:w="11905" w:h="16837"/>
          <w:pgMar w:top="1296" w:right="1132" w:bottom="1440" w:left="1287" w:header="720" w:footer="720" w:gutter="0"/>
          <w:cols w:num="3" w:space="720" w:equalWidth="0">
            <w:col w:w="1407" w:space="2635"/>
            <w:col w:w="1272" w:space="2046"/>
            <w:col w:w="2126"/>
          </w:cols>
        </w:sect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7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0910" w:rsidRPr="0015688C" w:rsidRDefault="001C0910" w:rsidP="001C0910">
      <w:pPr>
        <w:autoSpaceDE w:val="0"/>
        <w:autoSpaceDN w:val="0"/>
        <w:adjustRightInd w:val="0"/>
        <w:spacing w:after="0" w:line="240" w:lineRule="exact"/>
        <w:ind w:right="57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497" w:rsidRPr="0015688C" w:rsidRDefault="006F6497" w:rsidP="001C0910">
      <w:pPr>
        <w:autoSpaceDE w:val="0"/>
        <w:autoSpaceDN w:val="0"/>
        <w:adjustRightInd w:val="0"/>
        <w:spacing w:after="0" w:line="240" w:lineRule="exact"/>
        <w:ind w:right="574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F6497" w:rsidRPr="0015688C" w:rsidRDefault="0094430E" w:rsidP="006F6497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 w:rsidRPr="0015688C">
        <w:rPr>
          <w:rFonts w:ascii="Times New Roman" w:eastAsia="Times New Roman" w:hAnsi="Times New Roman" w:cs="Times New Roman"/>
          <w:sz w:val="24"/>
          <w:szCs w:val="24"/>
        </w:rPr>
        <w:t xml:space="preserve">Об утверждении порядка </w:t>
      </w:r>
    </w:p>
    <w:p w:rsidR="006F6497" w:rsidRPr="0015688C" w:rsidRDefault="006F6497" w:rsidP="006F6497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  <w:r w:rsidRPr="0015688C">
        <w:rPr>
          <w:rFonts w:ascii="Times New Roman" w:eastAsia="Times New Roman" w:hAnsi="Times New Roman" w:cs="Times New Roman"/>
          <w:sz w:val="24"/>
          <w:szCs w:val="24"/>
        </w:rPr>
        <w:t xml:space="preserve">формирования и представления </w:t>
      </w:r>
    </w:p>
    <w:p w:rsidR="006F6497" w:rsidRPr="0015688C" w:rsidRDefault="00CB2766" w:rsidP="006F6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F6497"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лавными распорядителями средств </w:t>
      </w:r>
    </w:p>
    <w:p w:rsidR="006F6497" w:rsidRPr="0015688C" w:rsidRDefault="006F6497" w:rsidP="006F6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</w:t>
      </w:r>
      <w:proofErr w:type="gramEnd"/>
      <w:r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ЗАТО г. Североморск </w:t>
      </w:r>
    </w:p>
    <w:p w:rsidR="006F6497" w:rsidRPr="0015688C" w:rsidRDefault="006F6497" w:rsidP="006F64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обоснований бюджетных</w:t>
      </w:r>
      <w:r w:rsidR="00987305"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6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ассигнований</w:t>
      </w:r>
    </w:p>
    <w:p w:rsidR="001C0910" w:rsidRPr="0015688C" w:rsidRDefault="001C0910" w:rsidP="001C0910">
      <w:pPr>
        <w:autoSpaceDE w:val="0"/>
        <w:autoSpaceDN w:val="0"/>
        <w:adjustRightInd w:val="0"/>
        <w:spacing w:before="34" w:after="0" w:line="278" w:lineRule="exact"/>
        <w:ind w:right="467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C0910" w:rsidRPr="00987305" w:rsidRDefault="001C0910" w:rsidP="001C0910">
      <w:pPr>
        <w:autoSpaceDE w:val="0"/>
        <w:autoSpaceDN w:val="0"/>
        <w:adjustRightInd w:val="0"/>
        <w:spacing w:before="34" w:after="0" w:line="322" w:lineRule="exact"/>
        <w:ind w:firstLine="5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557554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статьей 12 </w:t>
      </w:r>
      <w:r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557554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proofErr w:type="gramStart"/>
      <w:r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</w:t>
      </w:r>
      <w:r w:rsidRPr="00987305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Североморск</w:t>
      </w:r>
      <w:r w:rsidR="00557554" w:rsidRPr="009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бюджетном процессе в муниципальном образовании ЗАТО г. Североморск»</w:t>
      </w:r>
      <w:r w:rsidRPr="009873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21.06.2011 № 158, </w:t>
      </w:r>
    </w:p>
    <w:p w:rsidR="001C0910" w:rsidRPr="00987305" w:rsidRDefault="001C0910" w:rsidP="001C0910">
      <w:pPr>
        <w:autoSpaceDE w:val="0"/>
        <w:autoSpaceDN w:val="0"/>
        <w:adjustRightInd w:val="0"/>
        <w:spacing w:after="0" w:line="322" w:lineRule="exact"/>
        <w:ind w:left="61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910" w:rsidRPr="00CB2766" w:rsidRDefault="001C0910" w:rsidP="00CB2766">
      <w:pPr>
        <w:autoSpaceDE w:val="0"/>
        <w:autoSpaceDN w:val="0"/>
        <w:adjustRightInd w:val="0"/>
        <w:spacing w:after="0" w:line="322" w:lineRule="exact"/>
        <w:ind w:firstLine="61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B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CB27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 и к а з ы в а ю:</w:t>
      </w:r>
    </w:p>
    <w:p w:rsidR="00557554" w:rsidRPr="00CB2766" w:rsidRDefault="00557554" w:rsidP="00CB2766">
      <w:pPr>
        <w:autoSpaceDE w:val="0"/>
        <w:autoSpaceDN w:val="0"/>
        <w:adjustRightInd w:val="0"/>
        <w:spacing w:before="34" w:after="0" w:line="278" w:lineRule="exact"/>
        <w:ind w:right="-5" w:firstLine="6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78EE" w:rsidRPr="00987305" w:rsidRDefault="001C0910" w:rsidP="000678EE">
      <w:pPr>
        <w:pStyle w:val="ConsPlusNormal"/>
        <w:ind w:firstLine="6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2766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0678EE">
        <w:rPr>
          <w:rFonts w:ascii="Times New Roman" w:eastAsia="Times New Roman" w:hAnsi="Times New Roman" w:cs="Times New Roman"/>
          <w:sz w:val="28"/>
          <w:szCs w:val="28"/>
        </w:rPr>
        <w:t>Утвердить</w:t>
      </w:r>
      <w:r w:rsidR="00CB2766" w:rsidRPr="00CB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678EE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прилагаемый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78E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>оряд</w:t>
      </w:r>
      <w:r w:rsidR="000678EE">
        <w:rPr>
          <w:rFonts w:ascii="Times New Roman" w:eastAsia="Times New Roman" w:hAnsi="Times New Roman" w:cs="Times New Roman"/>
          <w:sz w:val="28"/>
          <w:szCs w:val="28"/>
        </w:rPr>
        <w:t>ок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представления </w:t>
      </w:r>
      <w:r w:rsidR="00CB2766">
        <w:rPr>
          <w:rFonts w:ascii="Times New Roman" w:eastAsia="Times New Roman" w:hAnsi="Times New Roman" w:cs="Times New Roman"/>
          <w:sz w:val="28"/>
          <w:szCs w:val="28"/>
        </w:rPr>
        <w:t>г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 xml:space="preserve">лавными распорядителями средств </w:t>
      </w:r>
      <w:proofErr w:type="gramStart"/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>бюджета</w:t>
      </w:r>
      <w:proofErr w:type="gramEnd"/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 xml:space="preserve"> ЗАТО г. Североморск обоснований бюджетных</w:t>
      </w:r>
      <w:r w:rsidR="00CB2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276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B2766" w:rsidRPr="00CB2766">
        <w:rPr>
          <w:rFonts w:ascii="Times New Roman" w:eastAsia="Times New Roman" w:hAnsi="Times New Roman" w:cs="Times New Roman"/>
          <w:sz w:val="28"/>
          <w:szCs w:val="28"/>
        </w:rPr>
        <w:t>ссигнований</w:t>
      </w:r>
      <w:r w:rsidR="00846178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78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628ED" w:rsidRDefault="00F628ED" w:rsidP="006F6497">
      <w:pPr>
        <w:widowControl w:val="0"/>
        <w:tabs>
          <w:tab w:val="left" w:pos="562"/>
        </w:tabs>
        <w:autoSpaceDE w:val="0"/>
        <w:autoSpaceDN w:val="0"/>
        <w:adjustRightInd w:val="0"/>
        <w:spacing w:before="19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CB2766">
        <w:rPr>
          <w:rFonts w:ascii="Times New Roman" w:eastAsia="Times New Roman" w:hAnsi="Times New Roman" w:cs="Times New Roman"/>
          <w:sz w:val="28"/>
          <w:szCs w:val="28"/>
        </w:rPr>
        <w:t xml:space="preserve">Приказ Управления финансов </w:t>
      </w:r>
      <w:proofErr w:type="gramStart"/>
      <w:r w:rsidRPr="00CB276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proofErr w:type="gramEnd"/>
      <w:r w:rsidRPr="00CB2766">
        <w:rPr>
          <w:rFonts w:ascii="Times New Roman" w:eastAsia="Times New Roman" w:hAnsi="Times New Roman" w:cs="Times New Roman"/>
          <w:sz w:val="28"/>
          <w:szCs w:val="28"/>
        </w:rPr>
        <w:t xml:space="preserve"> ЗАТО г. Североморск «</w:t>
      </w:r>
      <w:r w:rsidRPr="00CB27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Pr="00CB2766">
        <w:rPr>
          <w:rFonts w:ascii="Times New Roman" w:eastAsia="Times New Roman" w:hAnsi="Times New Roman" w:cs="Times New Roman"/>
          <w:sz w:val="28"/>
          <w:szCs w:val="28"/>
        </w:rPr>
        <w:t xml:space="preserve"> порядка формирования и представления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CB2766">
        <w:rPr>
          <w:rFonts w:ascii="Times New Roman" w:eastAsia="Times New Roman" w:hAnsi="Times New Roman" w:cs="Times New Roman"/>
          <w:sz w:val="28"/>
          <w:szCs w:val="28"/>
        </w:rPr>
        <w:t>лавными распорядителями средств бюджета ЗАТО г. Североморск обоснований бюджетных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2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2766">
        <w:rPr>
          <w:rFonts w:ascii="Times New Roman" w:eastAsia="Times New Roman" w:hAnsi="Times New Roman" w:cs="Times New Roman"/>
          <w:sz w:val="28"/>
          <w:szCs w:val="28"/>
        </w:rPr>
        <w:t>ссигнований»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7305">
        <w:rPr>
          <w:rFonts w:ascii="Times New Roman" w:eastAsia="Times New Roman" w:hAnsi="Times New Roman" w:cs="Times New Roman"/>
          <w:sz w:val="28"/>
          <w:szCs w:val="28"/>
        </w:rPr>
        <w:t xml:space="preserve">от 10.05.2016 № 37 </w:t>
      </w:r>
      <w:r>
        <w:rPr>
          <w:rFonts w:ascii="Times New Roman" w:eastAsia="Times New Roman" w:hAnsi="Times New Roman" w:cs="Times New Roman"/>
          <w:sz w:val="28"/>
          <w:szCs w:val="28"/>
        </w:rPr>
        <w:t>считать утратившим силу.</w:t>
      </w:r>
    </w:p>
    <w:p w:rsidR="001C0910" w:rsidRPr="00987305" w:rsidRDefault="00F628ED" w:rsidP="006F6497">
      <w:pPr>
        <w:widowControl w:val="0"/>
        <w:tabs>
          <w:tab w:val="left" w:pos="562"/>
        </w:tabs>
        <w:autoSpaceDE w:val="0"/>
        <w:autoSpaceDN w:val="0"/>
        <w:adjustRightInd w:val="0"/>
        <w:spacing w:before="19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C0910" w:rsidRPr="00987305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Настоящий приказ вступает в</w:t>
      </w:r>
      <w:r w:rsidR="00591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</w:t>
      </w:r>
      <w:r w:rsidR="009417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подписания и распространяет свое действие, начиная с </w:t>
      </w:r>
      <w:r w:rsidR="00591E5C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591E5C">
        <w:rPr>
          <w:rFonts w:ascii="Times New Roman" w:hAnsi="Times New Roman"/>
          <w:sz w:val="28"/>
          <w:szCs w:val="28"/>
        </w:rPr>
        <w:t>ормировани</w:t>
      </w:r>
      <w:r w:rsidR="009417C1">
        <w:rPr>
          <w:rFonts w:ascii="Times New Roman" w:hAnsi="Times New Roman"/>
          <w:sz w:val="28"/>
          <w:szCs w:val="28"/>
        </w:rPr>
        <w:t>я</w:t>
      </w:r>
      <w:r w:rsidR="00591E5C">
        <w:rPr>
          <w:rFonts w:ascii="Times New Roman" w:hAnsi="Times New Roman"/>
          <w:sz w:val="28"/>
          <w:szCs w:val="28"/>
        </w:rPr>
        <w:t xml:space="preserve"> обоснований бюджетных ассигнований</w:t>
      </w:r>
      <w:r w:rsidR="009417C1">
        <w:rPr>
          <w:rFonts w:ascii="Times New Roman" w:hAnsi="Times New Roman"/>
          <w:sz w:val="28"/>
          <w:szCs w:val="28"/>
        </w:rPr>
        <w:t xml:space="preserve"> </w:t>
      </w:r>
      <w:r w:rsidR="00591E5C">
        <w:rPr>
          <w:rFonts w:ascii="Times New Roman" w:hAnsi="Times New Roman"/>
          <w:sz w:val="28"/>
          <w:szCs w:val="28"/>
        </w:rPr>
        <w:t xml:space="preserve"> </w:t>
      </w:r>
      <w:r w:rsidR="009417C1">
        <w:rPr>
          <w:rFonts w:ascii="Times New Roman" w:hAnsi="Times New Roman"/>
          <w:sz w:val="28"/>
          <w:szCs w:val="28"/>
        </w:rPr>
        <w:t xml:space="preserve">главными распорядителями средств </w:t>
      </w:r>
      <w:proofErr w:type="gramStart"/>
      <w:r w:rsidR="009417C1">
        <w:rPr>
          <w:rFonts w:ascii="Times New Roman" w:hAnsi="Times New Roman"/>
          <w:sz w:val="28"/>
          <w:szCs w:val="28"/>
        </w:rPr>
        <w:t>бюджета</w:t>
      </w:r>
      <w:proofErr w:type="gramEnd"/>
      <w:r w:rsidR="009417C1">
        <w:rPr>
          <w:rFonts w:ascii="Times New Roman" w:hAnsi="Times New Roman"/>
          <w:sz w:val="28"/>
          <w:szCs w:val="28"/>
        </w:rPr>
        <w:t xml:space="preserve"> ЗАТО г. Североморск </w:t>
      </w:r>
      <w:r w:rsidR="00591E5C">
        <w:rPr>
          <w:rFonts w:ascii="Times New Roman" w:hAnsi="Times New Roman"/>
          <w:sz w:val="28"/>
          <w:szCs w:val="28"/>
        </w:rPr>
        <w:t xml:space="preserve">на </w:t>
      </w:r>
      <w:r w:rsidR="009417C1">
        <w:rPr>
          <w:rFonts w:ascii="Times New Roman" w:hAnsi="Times New Roman"/>
          <w:sz w:val="28"/>
          <w:szCs w:val="28"/>
        </w:rPr>
        <w:t xml:space="preserve">2020 год и плановый период 2021 и 2022 годов. </w:t>
      </w:r>
    </w:p>
    <w:p w:rsidR="00F628ED" w:rsidRDefault="00F628ED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28ED" w:rsidRDefault="00F628ED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28ED" w:rsidRDefault="00F628ED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628ED" w:rsidRDefault="00F628ED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0910" w:rsidRPr="00591E5C" w:rsidRDefault="002B6B27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="001C0910"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1C0910"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Управления финансов</w:t>
      </w:r>
    </w:p>
    <w:p w:rsidR="001C0910" w:rsidRPr="00591E5C" w:rsidRDefault="001C0910" w:rsidP="001C0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proofErr w:type="gramEnd"/>
      <w:r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ЗАТО г. Североморск                 </w:t>
      </w:r>
      <w:r w:rsidR="00863C1E"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6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Pr="00591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2B6B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Е. А. Шкода</w:t>
      </w:r>
    </w:p>
    <w:p w:rsidR="001C0910" w:rsidRPr="00591E5C" w:rsidRDefault="001C0910" w:rsidP="001C09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1C0910" w:rsidRPr="00591E5C">
          <w:type w:val="continuous"/>
          <w:pgSz w:w="11905" w:h="16837"/>
          <w:pgMar w:top="1296" w:right="1277" w:bottom="1702" w:left="1277" w:header="720" w:footer="720" w:gutter="0"/>
          <w:cols w:space="720"/>
        </w:sectPr>
      </w:pPr>
    </w:p>
    <w:p w:rsidR="00B54640" w:rsidRPr="0015688C" w:rsidRDefault="00B54640" w:rsidP="00572E27">
      <w:pPr>
        <w:widowControl w:val="0"/>
        <w:autoSpaceDE w:val="0"/>
        <w:autoSpaceDN w:val="0"/>
        <w:adjustRightInd w:val="0"/>
        <w:spacing w:after="0" w:line="240" w:lineRule="auto"/>
        <w:ind w:left="4962"/>
        <w:outlineLvl w:val="0"/>
        <w:rPr>
          <w:rFonts w:ascii="Times New Roman" w:hAnsi="Times New Roman" w:cs="Times New Roman"/>
          <w:sz w:val="26"/>
          <w:szCs w:val="26"/>
        </w:rPr>
      </w:pPr>
      <w:r w:rsidRPr="0015688C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B54640" w:rsidRPr="0015688C" w:rsidRDefault="00B54640" w:rsidP="00572E2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15688C">
        <w:rPr>
          <w:rFonts w:ascii="Times New Roman" w:hAnsi="Times New Roman" w:cs="Times New Roman"/>
          <w:sz w:val="26"/>
          <w:szCs w:val="26"/>
        </w:rPr>
        <w:t xml:space="preserve">приказом </w:t>
      </w:r>
      <w:r w:rsidR="0004429A" w:rsidRPr="0015688C">
        <w:rPr>
          <w:rFonts w:ascii="Times New Roman" w:hAnsi="Times New Roman" w:cs="Times New Roman"/>
          <w:sz w:val="26"/>
          <w:szCs w:val="26"/>
        </w:rPr>
        <w:t>Управления</w:t>
      </w:r>
      <w:r w:rsidRPr="0015688C">
        <w:rPr>
          <w:rFonts w:ascii="Times New Roman" w:hAnsi="Times New Roman" w:cs="Times New Roman"/>
          <w:sz w:val="26"/>
          <w:szCs w:val="26"/>
        </w:rPr>
        <w:t xml:space="preserve"> финансов</w:t>
      </w:r>
    </w:p>
    <w:p w:rsidR="00B54640" w:rsidRPr="0015688C" w:rsidRDefault="0004429A" w:rsidP="00572E2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proofErr w:type="gramStart"/>
      <w:r w:rsidRPr="0015688C">
        <w:rPr>
          <w:rFonts w:ascii="Times New Roman" w:hAnsi="Times New Roman" w:cs="Times New Roman"/>
          <w:sz w:val="26"/>
          <w:szCs w:val="26"/>
        </w:rPr>
        <w:t>администрации</w:t>
      </w:r>
      <w:proofErr w:type="gramEnd"/>
      <w:r w:rsidRPr="0015688C">
        <w:rPr>
          <w:rFonts w:ascii="Times New Roman" w:hAnsi="Times New Roman" w:cs="Times New Roman"/>
          <w:sz w:val="26"/>
          <w:szCs w:val="26"/>
        </w:rPr>
        <w:t xml:space="preserve"> ЗАТО г. Североморск</w:t>
      </w:r>
    </w:p>
    <w:p w:rsidR="00B54640" w:rsidRPr="0015688C" w:rsidRDefault="00B54640" w:rsidP="00572E2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15688C">
        <w:rPr>
          <w:rFonts w:ascii="Times New Roman" w:hAnsi="Times New Roman" w:cs="Times New Roman"/>
          <w:sz w:val="26"/>
          <w:szCs w:val="26"/>
        </w:rPr>
        <w:t xml:space="preserve">от </w:t>
      </w:r>
      <w:r w:rsidR="0094430E" w:rsidRPr="0015688C">
        <w:rPr>
          <w:rFonts w:ascii="Times New Roman" w:hAnsi="Times New Roman" w:cs="Times New Roman"/>
          <w:sz w:val="26"/>
          <w:szCs w:val="26"/>
        </w:rPr>
        <w:t>10.06.2019</w:t>
      </w:r>
      <w:r w:rsidR="00DA0B54" w:rsidRPr="0015688C">
        <w:rPr>
          <w:rFonts w:ascii="Times New Roman" w:hAnsi="Times New Roman" w:cs="Times New Roman"/>
          <w:sz w:val="26"/>
          <w:szCs w:val="26"/>
        </w:rPr>
        <w:t xml:space="preserve"> </w:t>
      </w:r>
      <w:r w:rsidR="00163741" w:rsidRPr="0015688C">
        <w:rPr>
          <w:rFonts w:ascii="Times New Roman" w:hAnsi="Times New Roman" w:cs="Times New Roman"/>
          <w:sz w:val="26"/>
          <w:szCs w:val="26"/>
        </w:rPr>
        <w:t>№</w:t>
      </w:r>
      <w:r w:rsidRPr="0015688C">
        <w:rPr>
          <w:rFonts w:ascii="Times New Roman" w:hAnsi="Times New Roman" w:cs="Times New Roman"/>
          <w:sz w:val="26"/>
          <w:szCs w:val="26"/>
        </w:rPr>
        <w:t xml:space="preserve"> </w:t>
      </w:r>
      <w:r w:rsidR="0094430E" w:rsidRPr="0015688C">
        <w:rPr>
          <w:rFonts w:ascii="Times New Roman" w:hAnsi="Times New Roman" w:cs="Times New Roman"/>
          <w:sz w:val="26"/>
          <w:szCs w:val="26"/>
        </w:rPr>
        <w:t>57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E27" w:rsidRPr="0015688C" w:rsidRDefault="00572E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33"/>
      <w:bookmarkEnd w:id="1"/>
    </w:p>
    <w:p w:rsidR="00B54640" w:rsidRPr="0015688C" w:rsidRDefault="00987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688C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B54640" w:rsidRPr="0015688C" w:rsidRDefault="00987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688C">
        <w:rPr>
          <w:rFonts w:ascii="Times New Roman" w:hAnsi="Times New Roman" w:cs="Times New Roman"/>
          <w:bCs/>
          <w:sz w:val="28"/>
          <w:szCs w:val="28"/>
        </w:rPr>
        <w:t>формирования и представления главными распорядителями</w:t>
      </w:r>
      <w:r w:rsidR="00163741" w:rsidRPr="001568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bCs/>
          <w:sz w:val="28"/>
          <w:szCs w:val="28"/>
        </w:rPr>
        <w:t xml:space="preserve">средств </w:t>
      </w:r>
      <w:proofErr w:type="gramStart"/>
      <w:r w:rsidRPr="0015688C">
        <w:rPr>
          <w:rFonts w:ascii="Times New Roman" w:hAnsi="Times New Roman" w:cs="Times New Roman"/>
          <w:bCs/>
          <w:sz w:val="28"/>
          <w:szCs w:val="28"/>
        </w:rPr>
        <w:t>бюджета</w:t>
      </w:r>
      <w:proofErr w:type="gramEnd"/>
      <w:r w:rsidR="00863C1E" w:rsidRPr="001568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bCs/>
          <w:sz w:val="28"/>
          <w:szCs w:val="28"/>
        </w:rPr>
        <w:t>ЗАТО г. Североморск обоснований</w:t>
      </w:r>
      <w:r w:rsidR="00163741" w:rsidRPr="001568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bCs/>
          <w:sz w:val="28"/>
          <w:szCs w:val="28"/>
        </w:rPr>
        <w:t>бюджетных ассигнований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38"/>
      <w:bookmarkEnd w:id="2"/>
      <w:r w:rsidRPr="0015688C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1. Настоящий Порядок формирования и представления главными распорядителями средств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863C1E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 xml:space="preserve">обоснований бюджетных ассигнований (далее - Порядок) разработан во исполнение статьи </w:t>
      </w:r>
      <w:r w:rsidR="00863C1E" w:rsidRPr="0015688C">
        <w:rPr>
          <w:rFonts w:ascii="Times New Roman" w:hAnsi="Times New Roman" w:cs="Times New Roman"/>
          <w:sz w:val="28"/>
          <w:szCs w:val="28"/>
        </w:rPr>
        <w:t>12</w:t>
      </w:r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863C1E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депутатов ЗАТО г. Североморск «Об утверждении Положения о бюджетном процессе в муниципальном образовании ЗАТО г. Североморск» </w:t>
      </w:r>
      <w:r w:rsidRPr="0015688C">
        <w:rPr>
          <w:rFonts w:ascii="Times New Roman" w:hAnsi="Times New Roman" w:cs="Times New Roman"/>
          <w:sz w:val="28"/>
          <w:szCs w:val="28"/>
        </w:rPr>
        <w:t xml:space="preserve">и определяет формы, сроки, правила формирования и представления главными распорядителями средств бюджета </w:t>
      </w:r>
      <w:r w:rsidR="00863C1E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>обоснований бюджетных ассигнований.</w:t>
      </w:r>
    </w:p>
    <w:p w:rsidR="00001794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2. Обоснования бюджетных ассигнований формируются и представляются главными распорядителями средств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863C1E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</w:t>
      </w:r>
      <w:r w:rsidR="00863C1E" w:rsidRPr="0015688C">
        <w:rPr>
          <w:rFonts w:ascii="Times New Roman" w:hAnsi="Times New Roman" w:cs="Times New Roman"/>
          <w:sz w:val="28"/>
          <w:szCs w:val="28"/>
        </w:rPr>
        <w:t>Управление финансов администрации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целях формирования</w:t>
      </w:r>
      <w:r w:rsidR="00001794" w:rsidRPr="0015688C">
        <w:rPr>
          <w:rFonts w:ascii="Times New Roman" w:hAnsi="Times New Roman" w:cs="Times New Roman"/>
          <w:sz w:val="28"/>
          <w:szCs w:val="28"/>
        </w:rPr>
        <w:t>:</w:t>
      </w:r>
    </w:p>
    <w:p w:rsidR="001571EE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001794" w:rsidRPr="0015688C">
        <w:rPr>
          <w:rFonts w:ascii="Times New Roman" w:hAnsi="Times New Roman" w:cs="Times New Roman"/>
          <w:sz w:val="28"/>
          <w:szCs w:val="28"/>
        </w:rPr>
        <w:t xml:space="preserve">- </w:t>
      </w:r>
      <w:r w:rsidRPr="0015688C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63C1E" w:rsidRPr="0015688C">
        <w:rPr>
          <w:rFonts w:ascii="Times New Roman" w:hAnsi="Times New Roman" w:cs="Times New Roman"/>
          <w:sz w:val="28"/>
          <w:szCs w:val="28"/>
        </w:rPr>
        <w:t xml:space="preserve">решения о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863C1E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>на очередной ф</w:t>
      </w:r>
      <w:r w:rsidR="001571EE" w:rsidRPr="0015688C">
        <w:rPr>
          <w:rFonts w:ascii="Times New Roman" w:hAnsi="Times New Roman" w:cs="Times New Roman"/>
          <w:sz w:val="28"/>
          <w:szCs w:val="28"/>
        </w:rPr>
        <w:t>инансовый год и плановый период</w:t>
      </w:r>
      <w:r w:rsidR="00B778B5" w:rsidRPr="0015688C">
        <w:rPr>
          <w:rFonts w:ascii="Times New Roman" w:hAnsi="Times New Roman" w:cs="Times New Roman"/>
          <w:sz w:val="28"/>
          <w:szCs w:val="28"/>
        </w:rPr>
        <w:t>;</w:t>
      </w:r>
    </w:p>
    <w:p w:rsidR="00B54640" w:rsidRPr="0015688C" w:rsidRDefault="001571EE" w:rsidP="003720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-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086D31" w:rsidRPr="0015688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86D31" w:rsidRPr="0015688C">
        <w:rPr>
          <w:rFonts w:ascii="Times New Roman" w:hAnsi="Times New Roman" w:cs="Times New Roman"/>
          <w:sz w:val="28"/>
          <w:szCs w:val="28"/>
        </w:rPr>
        <w:t>решение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6465CE" w:rsidRPr="0015688C">
        <w:rPr>
          <w:rFonts w:ascii="Times New Roman" w:hAnsi="Times New Roman" w:cs="Times New Roman"/>
          <w:sz w:val="28"/>
          <w:szCs w:val="28"/>
        </w:rPr>
        <w:t>о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4640" w:rsidRPr="0015688C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="00B54640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6465CE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="00B54640" w:rsidRPr="0015688C">
        <w:rPr>
          <w:rFonts w:ascii="Times New Roman" w:hAnsi="Times New Roman" w:cs="Times New Roman"/>
          <w:sz w:val="28"/>
          <w:szCs w:val="28"/>
        </w:rPr>
        <w:t>на текущий финансовый год и плановый период</w:t>
      </w:r>
      <w:r w:rsidR="003720D2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3. В соответствии со статьей 6 Бюджетного кодекса </w:t>
      </w:r>
      <w:r w:rsidR="00163741" w:rsidRPr="0015688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обоснование бюджетных ассигнований представляет собой документ, характеризующий бюджетные ассигнования в очередном финансовом году и плановом периоде.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4. При формировании обоснований бюджетных ассигнований главными распорядителями средств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C85E38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>используются программно-целевые методы планирования, количественные и качественные показатели деятельности главных распорядителей средств бюджета</w:t>
      </w:r>
      <w:r w:rsidR="00C85E38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, установленные </w:t>
      </w:r>
      <w:r w:rsidR="00C85E38" w:rsidRPr="0015688C">
        <w:rPr>
          <w:rFonts w:ascii="Times New Roman" w:hAnsi="Times New Roman" w:cs="Times New Roman"/>
          <w:sz w:val="28"/>
          <w:szCs w:val="28"/>
        </w:rPr>
        <w:t>муниципальными</w:t>
      </w:r>
      <w:r w:rsidRPr="0015688C">
        <w:rPr>
          <w:rFonts w:ascii="Times New Roman" w:hAnsi="Times New Roman" w:cs="Times New Roman"/>
          <w:sz w:val="28"/>
          <w:szCs w:val="28"/>
        </w:rPr>
        <w:t xml:space="preserve"> программами </w:t>
      </w:r>
      <w:r w:rsidR="00C85E38" w:rsidRPr="0015688C">
        <w:rPr>
          <w:rFonts w:ascii="Times New Roman" w:hAnsi="Times New Roman" w:cs="Times New Roman"/>
          <w:sz w:val="28"/>
          <w:szCs w:val="28"/>
        </w:rPr>
        <w:t>ЗАТО г. Североморск</w:t>
      </w:r>
      <w:r w:rsidR="002D2E83" w:rsidRPr="0015688C">
        <w:rPr>
          <w:rFonts w:ascii="Times New Roman" w:hAnsi="Times New Roman" w:cs="Times New Roman"/>
          <w:sz w:val="28"/>
          <w:szCs w:val="28"/>
        </w:rPr>
        <w:t xml:space="preserve">, </w:t>
      </w:r>
      <w:r w:rsidRPr="0015688C">
        <w:rPr>
          <w:rFonts w:ascii="Times New Roman" w:hAnsi="Times New Roman" w:cs="Times New Roman"/>
          <w:sz w:val="28"/>
          <w:szCs w:val="28"/>
        </w:rPr>
        <w:t>а также характеризующие непрограммные направления деятельности главных распорядителей средств бюджета</w:t>
      </w:r>
      <w:r w:rsidR="00C85E38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1571EE" w:rsidRPr="0015688C" w:rsidRDefault="00B54640" w:rsidP="001571E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5. Обоснования бюджетных ассигнований формируются в разрезе кодов классификации расходов бюджетов бюджетной системы</w:t>
      </w:r>
      <w:r w:rsidR="00163741" w:rsidRPr="0015688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571EE" w:rsidRPr="0015688C">
        <w:rPr>
          <w:rFonts w:ascii="Times New Roman" w:hAnsi="Times New Roman" w:cs="Times New Roman"/>
          <w:sz w:val="28"/>
          <w:szCs w:val="28"/>
        </w:rPr>
        <w:t>, а также</w:t>
      </w:r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163741" w:rsidRPr="0015688C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1571EE" w:rsidRPr="0015688C">
        <w:rPr>
          <w:rFonts w:ascii="Times New Roman" w:hAnsi="Times New Roman" w:cs="Times New Roman"/>
          <w:sz w:val="28"/>
          <w:szCs w:val="28"/>
        </w:rPr>
        <w:t>детализации бюджетной классификации, утвержденных Министерством финансов Мурманской области</w:t>
      </w:r>
      <w:r w:rsidR="00905692" w:rsidRPr="0015688C">
        <w:rPr>
          <w:rFonts w:ascii="Times New Roman" w:hAnsi="Times New Roman" w:cs="Times New Roman"/>
          <w:sz w:val="28"/>
          <w:szCs w:val="28"/>
        </w:rPr>
        <w:t xml:space="preserve"> и </w:t>
      </w:r>
      <w:r w:rsidR="00905692" w:rsidRPr="0015688C"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финансов </w:t>
      </w:r>
      <w:proofErr w:type="gramStart"/>
      <w:r w:rsidR="00905692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05692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 (при необходимости)</w:t>
      </w:r>
      <w:r w:rsidR="001571EE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6. Формы обоснований бюджетных ассигнований дифференцируются в зависимости от видов расходов классификации расходов бюджетов, отдельных целевых статей (направлений расходов) классификации расходов бюджетов, главных распорядителей средств бюджета</w:t>
      </w:r>
      <w:r w:rsidR="00905692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7. Формы обоснований бюджетных ассигнований приведены в </w:t>
      </w:r>
      <w:hyperlink w:anchor="Par139" w:history="1">
        <w:r w:rsidRPr="0015688C">
          <w:rPr>
            <w:rFonts w:ascii="Times New Roman" w:hAnsi="Times New Roman" w:cs="Times New Roman"/>
            <w:sz w:val="28"/>
            <w:szCs w:val="28"/>
          </w:rPr>
          <w:t xml:space="preserve">приложениях </w:t>
        </w:r>
        <w:r w:rsidR="00845307" w:rsidRPr="0015688C">
          <w:rPr>
            <w:rFonts w:ascii="Times New Roman" w:hAnsi="Times New Roman" w:cs="Times New Roman"/>
            <w:sz w:val="28"/>
            <w:szCs w:val="28"/>
          </w:rPr>
          <w:t>№ №</w:t>
        </w:r>
        <w:r w:rsidR="00163741" w:rsidRPr="0015688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845307" w:rsidRPr="0015688C">
        <w:rPr>
          <w:rFonts w:ascii="Times New Roman" w:hAnsi="Times New Roman" w:cs="Times New Roman"/>
          <w:sz w:val="28"/>
          <w:szCs w:val="28"/>
        </w:rPr>
        <w:t>1-</w:t>
      </w:r>
      <w:r w:rsidR="00F802AD" w:rsidRPr="0015688C">
        <w:rPr>
          <w:rFonts w:ascii="Times New Roman" w:hAnsi="Times New Roman" w:cs="Times New Roman"/>
          <w:sz w:val="28"/>
          <w:szCs w:val="28"/>
        </w:rPr>
        <w:t>16</w:t>
      </w:r>
      <w:r w:rsidR="00163741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sz w:val="28"/>
          <w:szCs w:val="28"/>
        </w:rPr>
        <w:t>к Порядку.</w:t>
      </w:r>
    </w:p>
    <w:p w:rsidR="00C825F7" w:rsidRPr="0015688C" w:rsidRDefault="006B252D" w:rsidP="00C825F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8.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В соответствии со статьей </w:t>
      </w:r>
      <w:r w:rsidR="00F301B3" w:rsidRPr="0015688C">
        <w:rPr>
          <w:rFonts w:ascii="Times New Roman" w:hAnsi="Times New Roman" w:cs="Times New Roman"/>
          <w:sz w:val="28"/>
          <w:szCs w:val="28"/>
        </w:rPr>
        <w:t xml:space="preserve">12 </w:t>
      </w:r>
      <w:r w:rsidR="00F301B3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Совета </w:t>
      </w:r>
      <w:proofErr w:type="gramStart"/>
      <w:r w:rsidR="00F301B3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proofErr w:type="gramEnd"/>
      <w:r w:rsidR="00F301B3" w:rsidRPr="00156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г. Североморск «Об утверждении Положения о бюджетном процессе в муниципальном образовании ЗАТО г. Североморск» </w:t>
      </w:r>
      <w:r w:rsidR="00F301B3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ЗАТО г. Североморск </w:t>
      </w:r>
      <w:r w:rsidR="00B54640" w:rsidRPr="0015688C">
        <w:rPr>
          <w:rFonts w:ascii="Times New Roman" w:hAnsi="Times New Roman" w:cs="Times New Roman"/>
          <w:sz w:val="28"/>
          <w:szCs w:val="28"/>
        </w:rPr>
        <w:t>осуществляет</w:t>
      </w:r>
      <w:r w:rsidR="002972A4" w:rsidRPr="0015688C">
        <w:rPr>
          <w:rFonts w:ascii="Times New Roman" w:hAnsi="Times New Roman" w:cs="Times New Roman"/>
          <w:sz w:val="28"/>
          <w:szCs w:val="28"/>
        </w:rPr>
        <w:t xml:space="preserve"> методологическое руководство </w:t>
      </w:r>
      <w:r w:rsidR="00C825F7" w:rsidRPr="0015688C">
        <w:rPr>
          <w:rFonts w:ascii="Times New Roman" w:hAnsi="Times New Roman" w:cs="Times New Roman"/>
          <w:sz w:val="28"/>
          <w:szCs w:val="28"/>
        </w:rPr>
        <w:t>подготовкой и устанавливает порядок формирования и представления главными распорядителями средств бюджета</w:t>
      </w:r>
      <w:r w:rsidR="00F301B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="00C825F7" w:rsidRPr="0015688C">
        <w:rPr>
          <w:rFonts w:ascii="Times New Roman" w:hAnsi="Times New Roman" w:cs="Times New Roman"/>
          <w:sz w:val="28"/>
          <w:szCs w:val="28"/>
        </w:rPr>
        <w:t xml:space="preserve"> обоснований бюджетных ассигнований.</w:t>
      </w:r>
    </w:p>
    <w:p w:rsidR="00195292" w:rsidRPr="0015688C" w:rsidRDefault="007D559C" w:rsidP="007820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9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. Обоснования бюджетных ассигнований формируются </w:t>
      </w:r>
      <w:r w:rsidR="00195292" w:rsidRPr="0015688C">
        <w:rPr>
          <w:rFonts w:ascii="Times New Roman" w:hAnsi="Times New Roman" w:cs="Times New Roman"/>
          <w:sz w:val="28"/>
          <w:szCs w:val="28"/>
        </w:rPr>
        <w:t xml:space="preserve">в </w:t>
      </w:r>
      <w:r w:rsidR="00782048" w:rsidRPr="0015688C">
        <w:rPr>
          <w:rFonts w:ascii="Times New Roman" w:hAnsi="Times New Roman" w:cs="Times New Roman"/>
          <w:sz w:val="28"/>
          <w:szCs w:val="28"/>
        </w:rPr>
        <w:t>табличной форме</w:t>
      </w:r>
      <w:r w:rsidR="00F15A1B" w:rsidRPr="0015688C">
        <w:rPr>
          <w:rFonts w:ascii="Times New Roman" w:hAnsi="Times New Roman" w:cs="Times New Roman"/>
          <w:sz w:val="28"/>
          <w:szCs w:val="28"/>
        </w:rPr>
        <w:t xml:space="preserve"> и подписываются руководителем главного распорядителя средств бюджета.</w:t>
      </w:r>
    </w:p>
    <w:p w:rsidR="009E0A6F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7D559C" w:rsidRPr="0015688C">
        <w:rPr>
          <w:rFonts w:ascii="Times New Roman" w:hAnsi="Times New Roman" w:cs="Times New Roman"/>
          <w:sz w:val="28"/>
          <w:szCs w:val="28"/>
        </w:rPr>
        <w:t>0</w:t>
      </w:r>
      <w:r w:rsidRPr="0015688C">
        <w:rPr>
          <w:rFonts w:ascii="Times New Roman" w:hAnsi="Times New Roman" w:cs="Times New Roman"/>
          <w:sz w:val="28"/>
          <w:szCs w:val="28"/>
        </w:rPr>
        <w:t xml:space="preserve">. В рамках реализации Порядка </w:t>
      </w:r>
      <w:r w:rsidR="009E0A6F" w:rsidRPr="0015688C">
        <w:rPr>
          <w:rFonts w:ascii="Times New Roman" w:hAnsi="Times New Roman" w:cs="Times New Roman"/>
          <w:sz w:val="28"/>
          <w:szCs w:val="28"/>
        </w:rPr>
        <w:t xml:space="preserve">формат </w:t>
      </w:r>
      <w:r w:rsidRPr="0015688C">
        <w:rPr>
          <w:rFonts w:ascii="Times New Roman" w:hAnsi="Times New Roman" w:cs="Times New Roman"/>
          <w:sz w:val="28"/>
          <w:szCs w:val="28"/>
        </w:rPr>
        <w:t>обмен</w:t>
      </w:r>
      <w:r w:rsidR="009E0A6F" w:rsidRPr="0015688C">
        <w:rPr>
          <w:rFonts w:ascii="Times New Roman" w:hAnsi="Times New Roman" w:cs="Times New Roman"/>
          <w:sz w:val="28"/>
          <w:szCs w:val="28"/>
        </w:rPr>
        <w:t>а</w:t>
      </w:r>
      <w:r w:rsidRPr="0015688C">
        <w:rPr>
          <w:rFonts w:ascii="Times New Roman" w:hAnsi="Times New Roman" w:cs="Times New Roman"/>
          <w:sz w:val="28"/>
          <w:szCs w:val="28"/>
        </w:rPr>
        <w:t xml:space="preserve"> документами между </w:t>
      </w:r>
      <w:r w:rsidR="00F301B3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</w:t>
      </w:r>
      <w:proofErr w:type="gramStart"/>
      <w:r w:rsidR="00F301B3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F301B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и главными распорядителями средств бюджета</w:t>
      </w:r>
      <w:r w:rsidR="00F301B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="009E0A6F" w:rsidRPr="0015688C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F301B3" w:rsidRPr="0015688C">
        <w:rPr>
          <w:rFonts w:ascii="Times New Roman" w:hAnsi="Times New Roman" w:cs="Times New Roman"/>
          <w:sz w:val="28"/>
          <w:szCs w:val="28"/>
        </w:rPr>
        <w:t>Управлением финансов администрации ЗАТО г. Североморск</w:t>
      </w:r>
      <w:r w:rsidR="009E0A6F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54"/>
      <w:bookmarkEnd w:id="3"/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II. Порядок формирования и представления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обоснований бюджетных ассигнований в целях формирования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проекта </w:t>
      </w:r>
      <w:r w:rsidR="00F301B3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решения о бюджете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на очередной финансовый год и плановый период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p w:rsidR="00D663EE" w:rsidRPr="0015688C" w:rsidRDefault="00B54640" w:rsidP="00D663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Обоснования бюджетных ассигнований формируются и представляются главными распорядителями средств </w:t>
      </w:r>
      <w:proofErr w:type="gramStart"/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proofErr w:type="gramEnd"/>
      <w:r w:rsidR="00FC720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FC720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финансов администрации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20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одновременно с 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распределением бюджетных ассигнований по кодам классификации расходов бюджета</w:t>
      </w:r>
      <w:r w:rsidR="00FC720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</w:t>
      </w:r>
      <w:r w:rsidR="00782048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инансовый год и плановый период</w:t>
      </w:r>
      <w:r w:rsidR="0077522D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пояснительной запиской,</w:t>
      </w:r>
      <w:r w:rsidR="00782048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сроки, </w:t>
      </w:r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доведенные 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финансов администрации ЗАТО г. Североморск </w:t>
      </w:r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</w:t>
      </w:r>
      <w:hyperlink r:id="rId6" w:history="1">
        <w:r w:rsidR="00095A22" w:rsidRPr="0015688C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календарным планом</w:t>
        </w:r>
      </w:hyperlink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подготовки и рассмотрения в текущем финансовом году проектов 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решений</w:t>
      </w:r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документов и материалов, разрабатываемых при составлении проекта </w:t>
      </w:r>
      <w:proofErr w:type="gramStart"/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proofErr w:type="gramEnd"/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финансовый год и на плановый период, а также порядком и методикой планирования бюджетных ассигнований бюджета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="00095A2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очередной финансовый год и на </w:t>
      </w:r>
      <w:r w:rsidR="00095A22" w:rsidRPr="0015688C">
        <w:rPr>
          <w:rFonts w:ascii="Times New Roman" w:hAnsi="Times New Roman" w:cs="Times New Roman"/>
          <w:sz w:val="28"/>
          <w:szCs w:val="28"/>
        </w:rPr>
        <w:t>плановый период</w:t>
      </w:r>
      <w:r w:rsidR="00D663EE" w:rsidRPr="0015688C">
        <w:rPr>
          <w:rFonts w:ascii="Times New Roman" w:hAnsi="Times New Roman" w:cs="Times New Roman"/>
          <w:sz w:val="28"/>
          <w:szCs w:val="28"/>
        </w:rPr>
        <w:t xml:space="preserve"> по формам обоснований бюджетных ассигнований в соответствии с </w:t>
      </w:r>
      <w:hyperlink w:anchor="Par139" w:history="1">
        <w:r w:rsidR="00D663EE" w:rsidRPr="0015688C">
          <w:rPr>
            <w:rFonts w:ascii="Times New Roman" w:hAnsi="Times New Roman" w:cs="Times New Roman"/>
            <w:sz w:val="28"/>
            <w:szCs w:val="28"/>
          </w:rPr>
          <w:t>приложениями №</w:t>
        </w:r>
      </w:hyperlink>
      <w:r w:rsidR="00773BB2" w:rsidRPr="0015688C">
        <w:rPr>
          <w:rFonts w:ascii="Times New Roman" w:hAnsi="Times New Roman" w:cs="Times New Roman"/>
          <w:sz w:val="28"/>
          <w:szCs w:val="28"/>
        </w:rPr>
        <w:t xml:space="preserve"> № 1-</w:t>
      </w:r>
      <w:r w:rsidR="0077522D" w:rsidRPr="0015688C">
        <w:rPr>
          <w:rFonts w:ascii="Times New Roman" w:hAnsi="Times New Roman" w:cs="Times New Roman"/>
          <w:sz w:val="28"/>
          <w:szCs w:val="28"/>
        </w:rPr>
        <w:t>16</w:t>
      </w:r>
      <w:r w:rsidR="00D663EE" w:rsidRPr="0015688C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Показатели обоснований бюджетных ассигнований и распределения бюджетных ассигнований по кодам классификации расходов бюджетов на 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очередной финансовый год и плановый период</w:t>
      </w:r>
      <w:r w:rsidR="00643F6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, без уч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ета целевых средств областного</w:t>
      </w:r>
      <w:r w:rsidR="00643F6F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бюджета,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соответствовать друг другу.</w:t>
      </w:r>
    </w:p>
    <w:p w:rsidR="008E3483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61"/>
      <w:bookmarkEnd w:id="4"/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финансов </w:t>
      </w:r>
      <w:proofErr w:type="gramStart"/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получения от главного распорядителя средств бюджета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обоснований бюджетных ассигнований обеспечивает рассмотрение обоснований бюджетных ассигнований на предмет соответствия бюджетному законодательству </w:t>
      </w:r>
      <w:r w:rsidR="00677972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правовым основаниям возникновения расходных обязательств </w:t>
      </w:r>
      <w:r w:rsidR="00CA49E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, правилам формирования и представления обоснований бюджетных ассигнований, установленным Порядком, и при отсутствии замечаний к обоснованиям бюджетных ассигнований и распределению бюджетных ассигнований по кодам классификации расходов бюджетов на очередной финансовый год и плановый период осуществляет принятие обо</w:t>
      </w:r>
      <w:r w:rsidR="008E3483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снований бюджетных ассигнований.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наличия замечаний к обоснованиям бюджетных ассигнований или распределению бюджетных ассигнований по кодам классификации расходов бюджетов на очередной финансовый год и плановый период </w:t>
      </w:r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 финансов </w:t>
      </w:r>
      <w:proofErr w:type="gramStart"/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направляет главному распорядителю средств бюджета</w:t>
      </w:r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информацию об отклонении обоснований бюджетных ассигнований с указанием причин (замечаний) отклонения.</w:t>
      </w:r>
      <w:r w:rsidR="003D38C0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по  результатам рассмотрения обоснований бюджетных ассигнований допускается проведение </w:t>
      </w:r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финансов </w:t>
      </w:r>
      <w:proofErr w:type="gramStart"/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proofErr w:type="gramEnd"/>
      <w:r w:rsidR="00CE2719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="003D38C0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согласительных совещаний</w:t>
      </w:r>
      <w:r w:rsidR="0077522D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D38C0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средств </w:t>
      </w:r>
      <w:proofErr w:type="gramStart"/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бюджета</w:t>
      </w:r>
      <w:proofErr w:type="gramEnd"/>
      <w:r w:rsidR="006208A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течение двух рабочих дней с даты получения информации </w:t>
      </w:r>
      <w:r w:rsidR="006208A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финансов администрации ЗАТО г. Североморск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отклонении обоснований бюджетных ассигнований обеспечивает внесение изменений в обоснования бюджетных ассигнований в соответствии с представленными </w:t>
      </w:r>
      <w:r w:rsidR="006208A1"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финансов администрации ЗАТО г. Североморск </w:t>
      </w:r>
      <w:r w:rsidRPr="001568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замечаниями и повторное представление </w:t>
      </w:r>
      <w:r w:rsidRPr="0015688C">
        <w:rPr>
          <w:rFonts w:ascii="Times New Roman" w:hAnsi="Times New Roman" w:cs="Times New Roman"/>
          <w:sz w:val="28"/>
          <w:szCs w:val="28"/>
        </w:rPr>
        <w:t xml:space="preserve">обоснований бюджетных ассигнований на рассмотрение в </w:t>
      </w:r>
      <w:r w:rsidR="006208A1" w:rsidRPr="0015688C">
        <w:rPr>
          <w:rFonts w:ascii="Times New Roman" w:hAnsi="Times New Roman" w:cs="Times New Roman"/>
          <w:sz w:val="28"/>
          <w:szCs w:val="28"/>
        </w:rPr>
        <w:t>Управление финансов администрации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4"/>
      <w:bookmarkEnd w:id="5"/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3</w:t>
      </w:r>
      <w:r w:rsidRPr="0015688C">
        <w:rPr>
          <w:rFonts w:ascii="Times New Roman" w:hAnsi="Times New Roman" w:cs="Times New Roman"/>
          <w:sz w:val="28"/>
          <w:szCs w:val="28"/>
        </w:rPr>
        <w:t>. В течение п</w:t>
      </w:r>
      <w:r w:rsidR="00455C9A" w:rsidRPr="0015688C">
        <w:rPr>
          <w:rFonts w:ascii="Times New Roman" w:hAnsi="Times New Roman" w:cs="Times New Roman"/>
          <w:sz w:val="28"/>
          <w:szCs w:val="28"/>
        </w:rPr>
        <w:t>яти рабочих дней после принятия решения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</w:t>
      </w:r>
      <w:r w:rsidR="00FA765A" w:rsidRPr="0015688C">
        <w:rPr>
          <w:rFonts w:ascii="Times New Roman" w:hAnsi="Times New Roman" w:cs="Times New Roman"/>
          <w:sz w:val="28"/>
          <w:szCs w:val="28"/>
        </w:rPr>
        <w:t xml:space="preserve">Советом </w:t>
      </w:r>
      <w:proofErr w:type="gramStart"/>
      <w:r w:rsidR="00FA765A" w:rsidRPr="0015688C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FA765A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</w:t>
      </w:r>
      <w:r w:rsidR="00FA765A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обеспечивают уточнение обоснований бюджетных ассигнований, сформированных при формировании проекта </w:t>
      </w:r>
      <w:r w:rsidR="00FA765A" w:rsidRPr="0015688C">
        <w:rPr>
          <w:rFonts w:ascii="Times New Roman" w:hAnsi="Times New Roman" w:cs="Times New Roman"/>
          <w:sz w:val="28"/>
          <w:szCs w:val="28"/>
        </w:rPr>
        <w:t>решения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период, и представление их в </w:t>
      </w:r>
      <w:r w:rsidR="00FA765A" w:rsidRPr="0015688C">
        <w:rPr>
          <w:rFonts w:ascii="Times New Roman" w:hAnsi="Times New Roman" w:cs="Times New Roman"/>
          <w:sz w:val="28"/>
          <w:szCs w:val="28"/>
        </w:rPr>
        <w:t>Управление финансов администрации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Показатели обоснований бюджетных ассигнований должны соответствовать показателям </w:t>
      </w:r>
      <w:r w:rsidR="00600F61" w:rsidRPr="0015688C">
        <w:rPr>
          <w:rFonts w:ascii="Times New Roman" w:hAnsi="Times New Roman" w:cs="Times New Roman"/>
          <w:sz w:val="28"/>
          <w:szCs w:val="28"/>
        </w:rPr>
        <w:t>решения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, без учета целевых средств </w:t>
      </w:r>
      <w:r w:rsidR="00600F61" w:rsidRPr="0015688C">
        <w:rPr>
          <w:rFonts w:ascii="Times New Roman" w:hAnsi="Times New Roman" w:cs="Times New Roman"/>
          <w:sz w:val="28"/>
          <w:szCs w:val="28"/>
        </w:rPr>
        <w:t>областного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 бюдже</w:t>
      </w:r>
      <w:r w:rsidR="00600F61" w:rsidRPr="0015688C">
        <w:rPr>
          <w:rFonts w:ascii="Times New Roman" w:hAnsi="Times New Roman" w:cs="Times New Roman"/>
          <w:sz w:val="28"/>
          <w:szCs w:val="28"/>
        </w:rPr>
        <w:t>та.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6"/>
      <w:bookmarkEnd w:id="6"/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4</w:t>
      </w:r>
      <w:r w:rsidRPr="0015688C">
        <w:rPr>
          <w:rFonts w:ascii="Times New Roman" w:hAnsi="Times New Roman" w:cs="Times New Roman"/>
          <w:sz w:val="28"/>
          <w:szCs w:val="28"/>
        </w:rPr>
        <w:t xml:space="preserve">. 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600F61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00F6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после принятия </w:t>
      </w:r>
      <w:r w:rsidR="00600F61" w:rsidRPr="0015688C">
        <w:rPr>
          <w:rFonts w:ascii="Times New Roman" w:hAnsi="Times New Roman" w:cs="Times New Roman"/>
          <w:sz w:val="28"/>
          <w:szCs w:val="28"/>
        </w:rPr>
        <w:t>решения</w:t>
      </w:r>
      <w:r w:rsidR="003B1F5F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sz w:val="28"/>
          <w:szCs w:val="28"/>
        </w:rPr>
        <w:t xml:space="preserve">бюджете на очередной финансовый год и плановый период рассматривает полученные от главного </w:t>
      </w:r>
      <w:r w:rsidRPr="0015688C">
        <w:rPr>
          <w:rFonts w:ascii="Times New Roman" w:hAnsi="Times New Roman" w:cs="Times New Roman"/>
          <w:sz w:val="28"/>
          <w:szCs w:val="28"/>
        </w:rPr>
        <w:lastRenderedPageBreak/>
        <w:t>распорядителя средств бюджета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обоснования бюджетных ассигнований, сформированные в соответствии с </w:t>
      </w:r>
      <w:hyperlink w:anchor="Par64" w:history="1">
        <w:r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655CC0" w:rsidRPr="0015688C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15688C">
        <w:rPr>
          <w:rFonts w:ascii="Times New Roman" w:hAnsi="Times New Roman" w:cs="Times New Roman"/>
          <w:sz w:val="28"/>
          <w:szCs w:val="28"/>
        </w:rPr>
        <w:t xml:space="preserve"> Порядка, в порядке, установленном </w:t>
      </w:r>
      <w:hyperlink w:anchor="Par61" w:history="1">
        <w:r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  <w:r w:rsidR="00655CC0" w:rsidRPr="0015688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15688C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осуществляет их принятие.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обоснованиям бюджетных ассигнований 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600F61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00F6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направляет главному распорядителю средств бюджета 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>информацию об отклонении обоснований бюджетных ассигнований с указанием причин (замечаний) отклонения.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600F6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даты получения информации </w:t>
      </w:r>
      <w:r w:rsidR="00600F61" w:rsidRPr="0015688C">
        <w:rPr>
          <w:rFonts w:ascii="Times New Roman" w:hAnsi="Times New Roman" w:cs="Times New Roman"/>
          <w:sz w:val="28"/>
          <w:szCs w:val="28"/>
        </w:rPr>
        <w:t>Управления финансов администрации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 отклонении обоснований бюджетных ассигнований обеспечивает внесение изменений в обоснования бюджетных ассигнований в соответствии с представленными 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 xml:space="preserve">замечаниями и повторное представление обоснований бюджетных ассигнований на рассмотрение в </w:t>
      </w:r>
      <w:r w:rsidR="00600F61" w:rsidRPr="0015688C">
        <w:rPr>
          <w:rFonts w:ascii="Times New Roman" w:hAnsi="Times New Roman" w:cs="Times New Roman"/>
          <w:sz w:val="28"/>
          <w:szCs w:val="28"/>
        </w:rPr>
        <w:t>Управление финансов администрации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5</w:t>
      </w:r>
      <w:r w:rsidRPr="0015688C">
        <w:rPr>
          <w:rFonts w:ascii="Times New Roman" w:hAnsi="Times New Roman" w:cs="Times New Roman"/>
          <w:sz w:val="28"/>
          <w:szCs w:val="28"/>
        </w:rPr>
        <w:t xml:space="preserve">. Обоснования бюджетных ассигнований, принятые </w:t>
      </w:r>
      <w:r w:rsidR="00600F61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</w:t>
      </w:r>
      <w:proofErr w:type="gramStart"/>
      <w:r w:rsidR="00600F61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00F6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ar66" w:history="1">
        <w:r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D04BE9" w:rsidRPr="0015688C">
        <w:rPr>
          <w:rFonts w:ascii="Times New Roman" w:hAnsi="Times New Roman" w:cs="Times New Roman"/>
          <w:sz w:val="28"/>
          <w:szCs w:val="28"/>
        </w:rPr>
        <w:t>3</w:t>
      </w:r>
      <w:r w:rsidRPr="0015688C">
        <w:rPr>
          <w:rFonts w:ascii="Times New Roman" w:hAnsi="Times New Roman" w:cs="Times New Roman"/>
          <w:sz w:val="28"/>
          <w:szCs w:val="28"/>
        </w:rPr>
        <w:t xml:space="preserve"> Порядка, должны соответствовать показателям сводной росписи на очередной финансовый год и плановый период</w:t>
      </w:r>
      <w:r w:rsidR="00163797" w:rsidRPr="0015688C">
        <w:rPr>
          <w:rFonts w:ascii="Times New Roman" w:hAnsi="Times New Roman" w:cs="Times New Roman"/>
          <w:sz w:val="28"/>
          <w:szCs w:val="28"/>
        </w:rPr>
        <w:t>,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 без учета целевых средств </w:t>
      </w:r>
      <w:r w:rsidR="00600F61" w:rsidRPr="0015688C">
        <w:rPr>
          <w:rFonts w:ascii="Times New Roman" w:hAnsi="Times New Roman" w:cs="Times New Roman"/>
          <w:sz w:val="28"/>
          <w:szCs w:val="28"/>
        </w:rPr>
        <w:t>областного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Par71"/>
      <w:bookmarkEnd w:id="7"/>
      <w:r w:rsidRPr="0015688C">
        <w:rPr>
          <w:rFonts w:ascii="Times New Roman" w:hAnsi="Times New Roman" w:cs="Times New Roman"/>
          <w:sz w:val="28"/>
          <w:szCs w:val="28"/>
        </w:rPr>
        <w:t>III. Порядок формирования и представления обоснований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бюджетных ассигнований в целях формирования проекта</w:t>
      </w:r>
    </w:p>
    <w:p w:rsidR="00B54640" w:rsidRPr="0015688C" w:rsidRDefault="00AD7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решения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187DF2" w:rsidRPr="0015688C">
        <w:rPr>
          <w:rFonts w:ascii="Times New Roman" w:hAnsi="Times New Roman" w:cs="Times New Roman"/>
          <w:sz w:val="28"/>
          <w:szCs w:val="28"/>
        </w:rPr>
        <w:t xml:space="preserve">о 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</w:t>
      </w:r>
      <w:r w:rsidR="00187DF2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B54640" w:rsidRPr="0015688C">
        <w:rPr>
          <w:rFonts w:ascii="Times New Roman" w:hAnsi="Times New Roman" w:cs="Times New Roman"/>
          <w:sz w:val="28"/>
          <w:szCs w:val="28"/>
        </w:rPr>
        <w:t>год и плановый период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4640" w:rsidRPr="0015688C" w:rsidRDefault="00DC1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6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. При формировании проекта </w:t>
      </w:r>
      <w:r w:rsidR="00AD7FBF" w:rsidRPr="0015688C">
        <w:rPr>
          <w:rFonts w:ascii="Times New Roman" w:hAnsi="Times New Roman" w:cs="Times New Roman"/>
          <w:sz w:val="28"/>
          <w:szCs w:val="28"/>
        </w:rPr>
        <w:t>решения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AD7FBF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</w:t>
      </w:r>
      <w:proofErr w:type="gramStart"/>
      <w:r w:rsidR="00B54640" w:rsidRPr="0015688C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 формируют и представляют в </w:t>
      </w:r>
      <w:r w:rsidR="00AD7FBF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администрации ЗАТО г. Североморск </w:t>
      </w:r>
      <w:r w:rsidR="00B54640" w:rsidRPr="0015688C">
        <w:rPr>
          <w:rFonts w:ascii="Times New Roman" w:hAnsi="Times New Roman" w:cs="Times New Roman"/>
          <w:sz w:val="28"/>
          <w:szCs w:val="28"/>
        </w:rPr>
        <w:t>предложения по изменению обоснований бюджетных ассигнований.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8"/>
      <w:bookmarkEnd w:id="8"/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7</w:t>
      </w:r>
      <w:r w:rsidRPr="0015688C">
        <w:rPr>
          <w:rFonts w:ascii="Times New Roman" w:hAnsi="Times New Roman" w:cs="Times New Roman"/>
          <w:sz w:val="28"/>
          <w:szCs w:val="28"/>
        </w:rPr>
        <w:t xml:space="preserve">. Предложения по внесению изменений в обоснования бюджетных ассигнований формируются и представляются главными распорядителями средств бюджета в </w:t>
      </w:r>
      <w:r w:rsidR="00AD7FBF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AD7FBF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D7FBF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одновременно с предложениями по внесению изменений в </w:t>
      </w:r>
      <w:r w:rsidR="00AD7FBF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DC1FCD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sz w:val="28"/>
          <w:szCs w:val="28"/>
        </w:rPr>
        <w:t xml:space="preserve">бюджете на текущий финансовый год и плановый период по формам обоснований бюджетных ассигнований в соответствии с </w:t>
      </w:r>
      <w:hyperlink w:anchor="Par139" w:history="1">
        <w:r w:rsidR="009965C1" w:rsidRPr="0015688C">
          <w:rPr>
            <w:rFonts w:ascii="Times New Roman" w:hAnsi="Times New Roman" w:cs="Times New Roman"/>
            <w:sz w:val="28"/>
            <w:szCs w:val="28"/>
          </w:rPr>
          <w:t>приложениями №</w:t>
        </w:r>
      </w:hyperlink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773BB2" w:rsidRPr="0015688C">
        <w:rPr>
          <w:rFonts w:ascii="Times New Roman" w:hAnsi="Times New Roman" w:cs="Times New Roman"/>
          <w:sz w:val="28"/>
          <w:szCs w:val="28"/>
        </w:rPr>
        <w:t>№ 1-</w:t>
      </w:r>
      <w:r w:rsidR="0077522D" w:rsidRPr="0015688C">
        <w:rPr>
          <w:rFonts w:ascii="Times New Roman" w:hAnsi="Times New Roman" w:cs="Times New Roman"/>
          <w:sz w:val="28"/>
          <w:szCs w:val="28"/>
        </w:rPr>
        <w:t>12</w:t>
      </w:r>
      <w:r w:rsidR="00773BB2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sz w:val="28"/>
          <w:szCs w:val="28"/>
        </w:rPr>
        <w:t>к Порядку.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Предложения по внесению изменений в обоснования бюджетных ассигнований должны соответствовать предложениям по внесению изменений в </w:t>
      </w:r>
      <w:r w:rsidR="00AD7FBF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, без учета целевых средств </w:t>
      </w:r>
      <w:r w:rsidR="00AD7FBF" w:rsidRPr="0015688C">
        <w:rPr>
          <w:rFonts w:ascii="Times New Roman" w:hAnsi="Times New Roman" w:cs="Times New Roman"/>
          <w:sz w:val="28"/>
          <w:szCs w:val="28"/>
        </w:rPr>
        <w:t>областного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D7FBF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DC1FC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1</w:t>
      </w:r>
      <w:r w:rsidR="00655CC0" w:rsidRPr="0015688C">
        <w:rPr>
          <w:rFonts w:ascii="Times New Roman" w:hAnsi="Times New Roman" w:cs="Times New Roman"/>
          <w:sz w:val="28"/>
          <w:szCs w:val="28"/>
        </w:rPr>
        <w:t>8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AD7FBF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AD7FBF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AD7FBF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в </w:t>
      </w:r>
      <w:r w:rsidR="00B54640" w:rsidRPr="0015688C">
        <w:rPr>
          <w:rFonts w:ascii="Times New Roman" w:hAnsi="Times New Roman" w:cs="Times New Roman"/>
          <w:sz w:val="28"/>
          <w:szCs w:val="28"/>
        </w:rPr>
        <w:lastRenderedPageBreak/>
        <w:t xml:space="preserve">течение трех рабочих дней после получения от главного распорядителя средств бюджета </w:t>
      </w:r>
      <w:r w:rsidR="00AD7FBF" w:rsidRPr="0015688C">
        <w:rPr>
          <w:rFonts w:ascii="Times New Roman" w:hAnsi="Times New Roman" w:cs="Times New Roman"/>
          <w:sz w:val="28"/>
          <w:szCs w:val="28"/>
        </w:rPr>
        <w:t>ЗАТО г. Североморск</w:t>
      </w:r>
      <w:r w:rsidR="00465AE3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предложений по внесению изменений в обоснования бюджетных ассигнований, сформированных в соответствии с </w:t>
      </w:r>
      <w:hyperlink w:anchor="Par78" w:history="1">
        <w:r w:rsidR="00B54640"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D04BE9" w:rsidRPr="0015688C">
        <w:rPr>
          <w:rFonts w:ascii="Times New Roman" w:hAnsi="Times New Roman" w:cs="Times New Roman"/>
          <w:sz w:val="28"/>
          <w:szCs w:val="28"/>
        </w:rPr>
        <w:t>7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Порядка, рассматривает предложения по внесению изменений в обоснования бюджетных ассигнований в порядке, установленном </w:t>
      </w:r>
      <w:hyperlink w:anchor="Par61" w:history="1">
        <w:r w:rsidR="00B54640"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D04BE9" w:rsidRPr="0015688C">
        <w:rPr>
          <w:rFonts w:ascii="Times New Roman" w:hAnsi="Times New Roman" w:cs="Times New Roman"/>
          <w:sz w:val="28"/>
          <w:szCs w:val="28"/>
        </w:rPr>
        <w:t>2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к предложениям по внесению изменений в обоснования бюджетных ассигнований и предложениям по внесению изменений в </w:t>
      </w:r>
      <w:r w:rsidR="00465AE3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осуществляет их принятие.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предложениям по внесению изменений в обоснования бюджетных ассигнований или предложениям по внесению изменений в </w:t>
      </w:r>
      <w:r w:rsidR="00465AE3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DC1FCD"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Pr="0015688C">
        <w:rPr>
          <w:rFonts w:ascii="Times New Roman" w:hAnsi="Times New Roman" w:cs="Times New Roman"/>
          <w:sz w:val="28"/>
          <w:szCs w:val="28"/>
        </w:rPr>
        <w:t xml:space="preserve">бюджете на текущий финансовый год и плановый период </w:t>
      </w:r>
      <w:r w:rsidR="00465AE3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465AE3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65AE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направляет главному распорядителю средств бюджета информацию об отклонении предложений по внесению изменений в обоснования бюджетных ассигнований. Информация об отклонении предложений по внесению изменений в обоснования бюджетных ассигнований направляется </w:t>
      </w:r>
      <w:r w:rsidR="00465AE3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</w:t>
      </w:r>
      <w:proofErr w:type="gramStart"/>
      <w:r w:rsidR="00465AE3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65AE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главному распорядителю средств бюджета</w:t>
      </w:r>
      <w:r w:rsidR="00465AE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одновременно с </w:t>
      </w:r>
      <w:r w:rsidR="00DC1FCD" w:rsidRPr="0015688C">
        <w:rPr>
          <w:rFonts w:ascii="Times New Roman" w:hAnsi="Times New Roman" w:cs="Times New Roman"/>
          <w:sz w:val="28"/>
          <w:szCs w:val="28"/>
        </w:rPr>
        <w:t>отклонением</w:t>
      </w:r>
      <w:r w:rsidRPr="0015688C">
        <w:rPr>
          <w:rFonts w:ascii="Times New Roman" w:hAnsi="Times New Roman" w:cs="Times New Roman"/>
          <w:sz w:val="28"/>
          <w:szCs w:val="28"/>
        </w:rPr>
        <w:t xml:space="preserve"> предложений главного распорядителя средств бюджета</w:t>
      </w:r>
      <w:r w:rsidR="00465AE3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65AE3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DC1FCD" w:rsidRPr="0015688C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Pr="0015688C">
        <w:rPr>
          <w:rFonts w:ascii="Times New Roman" w:hAnsi="Times New Roman" w:cs="Times New Roman"/>
          <w:sz w:val="28"/>
          <w:szCs w:val="28"/>
        </w:rPr>
        <w:t xml:space="preserve"> на текущий финансовый год и плановый период</w:t>
      </w:r>
      <w:r w:rsidR="00DC1FCD"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655C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19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. В случае отзыва главным распорядителем средств </w:t>
      </w:r>
      <w:proofErr w:type="gramStart"/>
      <w:r w:rsidR="00B54640" w:rsidRPr="0015688C">
        <w:rPr>
          <w:rFonts w:ascii="Times New Roman" w:hAnsi="Times New Roman" w:cs="Times New Roman"/>
          <w:sz w:val="28"/>
          <w:szCs w:val="28"/>
        </w:rPr>
        <w:t>бюджета</w:t>
      </w:r>
      <w:proofErr w:type="gramEnd"/>
      <w:r w:rsidR="00EF479E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своих предложений по внесению изменений в </w:t>
      </w:r>
      <w:r w:rsidR="00EF479E" w:rsidRPr="0015688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B54640" w:rsidRPr="0015688C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 предложения главного распорядителя средств бюджета</w:t>
      </w:r>
      <w:r w:rsidR="00EF479E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по внесению изменений в обоснования бюджетных ассигнований, сформированные в соответствии с </w:t>
      </w:r>
      <w:hyperlink w:anchor="Par78" w:history="1">
        <w:r w:rsidR="00B54640"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15688C">
        <w:rPr>
          <w:rFonts w:ascii="Times New Roman" w:hAnsi="Times New Roman" w:cs="Times New Roman"/>
          <w:sz w:val="28"/>
          <w:szCs w:val="28"/>
        </w:rPr>
        <w:t>7</w:t>
      </w:r>
      <w:r w:rsidR="00B54640" w:rsidRPr="0015688C">
        <w:rPr>
          <w:rFonts w:ascii="Times New Roman" w:hAnsi="Times New Roman" w:cs="Times New Roman"/>
          <w:sz w:val="28"/>
          <w:szCs w:val="28"/>
        </w:rPr>
        <w:t xml:space="preserve"> Порядка, также автоматически аннулируются. Аннулирование предложений </w:t>
      </w:r>
      <w:proofErr w:type="gramStart"/>
      <w:r w:rsidR="00B54640" w:rsidRPr="0015688C">
        <w:rPr>
          <w:rFonts w:ascii="Times New Roman" w:hAnsi="Times New Roman" w:cs="Times New Roman"/>
          <w:sz w:val="28"/>
          <w:szCs w:val="28"/>
        </w:rPr>
        <w:t xml:space="preserve">по внесению изменений в обоснования бюджетных ассигнований без аннулирования предложений главного распорядителя </w:t>
      </w:r>
      <w:bookmarkStart w:id="9" w:name="_GoBack"/>
      <w:bookmarkEnd w:id="9"/>
      <w:r w:rsidR="00B54640" w:rsidRPr="0015688C">
        <w:rPr>
          <w:rFonts w:ascii="Times New Roman" w:hAnsi="Times New Roman" w:cs="Times New Roman"/>
          <w:sz w:val="28"/>
          <w:szCs w:val="28"/>
        </w:rPr>
        <w:t xml:space="preserve">средств бюджета по внесению изменений в </w:t>
      </w:r>
      <w:r w:rsidR="00EF479E" w:rsidRPr="0015688C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EF479E" w:rsidRPr="0015688C">
        <w:rPr>
          <w:rFonts w:ascii="Times New Roman" w:hAnsi="Times New Roman" w:cs="Times New Roman"/>
          <w:sz w:val="28"/>
          <w:szCs w:val="28"/>
        </w:rPr>
        <w:t xml:space="preserve"> о </w:t>
      </w:r>
      <w:r w:rsidR="00B54640" w:rsidRPr="0015688C">
        <w:rPr>
          <w:rFonts w:ascii="Times New Roman" w:hAnsi="Times New Roman" w:cs="Times New Roman"/>
          <w:sz w:val="28"/>
          <w:szCs w:val="28"/>
        </w:rPr>
        <w:t>бюджете на текущий финансовый год и плановый период не допускается.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86"/>
      <w:bookmarkEnd w:id="10"/>
      <w:r w:rsidRPr="0015688C">
        <w:rPr>
          <w:rFonts w:ascii="Times New Roman" w:hAnsi="Times New Roman" w:cs="Times New Roman"/>
          <w:sz w:val="28"/>
          <w:szCs w:val="28"/>
        </w:rPr>
        <w:t>2</w:t>
      </w:r>
      <w:r w:rsidR="00655CC0" w:rsidRPr="0015688C">
        <w:rPr>
          <w:rFonts w:ascii="Times New Roman" w:hAnsi="Times New Roman" w:cs="Times New Roman"/>
          <w:sz w:val="28"/>
          <w:szCs w:val="28"/>
        </w:rPr>
        <w:t>0</w:t>
      </w:r>
      <w:r w:rsidRPr="0015688C">
        <w:rPr>
          <w:rFonts w:ascii="Times New Roman" w:hAnsi="Times New Roman" w:cs="Times New Roman"/>
          <w:sz w:val="28"/>
          <w:szCs w:val="28"/>
        </w:rPr>
        <w:t xml:space="preserve">. В течение пяти рабочих дней после принятия </w:t>
      </w:r>
      <w:r w:rsidR="009E6B71" w:rsidRPr="0015688C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gramStart"/>
      <w:r w:rsidR="009E6B71" w:rsidRPr="0015688C"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 w:rsidR="009E6B7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E6B71" w:rsidRPr="0015688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</w:t>
      </w:r>
      <w:r w:rsidR="009E6B71" w:rsidRPr="0015688C">
        <w:rPr>
          <w:rFonts w:ascii="Times New Roman" w:hAnsi="Times New Roman" w:cs="Times New Roman"/>
          <w:sz w:val="28"/>
          <w:szCs w:val="28"/>
        </w:rPr>
        <w:t>,</w:t>
      </w:r>
      <w:r w:rsidRPr="0015688C">
        <w:rPr>
          <w:rFonts w:ascii="Times New Roman" w:hAnsi="Times New Roman" w:cs="Times New Roman"/>
          <w:sz w:val="28"/>
          <w:szCs w:val="28"/>
        </w:rPr>
        <w:t xml:space="preserve"> главные распорядители средств бюджета</w:t>
      </w:r>
      <w:r w:rsidR="009E6B7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обеспечивают уточнение предложений по внесению изменений в обоснования бюджетных ассигнований, сформированных при представлении предложений по внесению изменений в </w:t>
      </w:r>
      <w:r w:rsidR="009E6B71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период, и их повторное представление в </w:t>
      </w:r>
      <w:r w:rsidR="009E6B71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9E6B71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9E6B71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Показатели предложений по внесению изменений в обоснования бюджетных ассигнований должны соответствовать показателям </w:t>
      </w:r>
      <w:r w:rsidR="009E6B71" w:rsidRPr="0015688C">
        <w:rPr>
          <w:rFonts w:ascii="Times New Roman" w:hAnsi="Times New Roman" w:cs="Times New Roman"/>
          <w:sz w:val="28"/>
          <w:szCs w:val="28"/>
        </w:rPr>
        <w:t>решения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E6B71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="00DC1FCD" w:rsidRPr="0015688C">
        <w:rPr>
          <w:rFonts w:ascii="Times New Roman" w:hAnsi="Times New Roman" w:cs="Times New Roman"/>
          <w:sz w:val="28"/>
          <w:szCs w:val="28"/>
        </w:rPr>
        <w:t xml:space="preserve"> б</w:t>
      </w:r>
      <w:r w:rsidRPr="0015688C">
        <w:rPr>
          <w:rFonts w:ascii="Times New Roman" w:hAnsi="Times New Roman" w:cs="Times New Roman"/>
          <w:sz w:val="28"/>
          <w:szCs w:val="28"/>
        </w:rPr>
        <w:t>юджете на текущий финансовый год и плановый период</w:t>
      </w:r>
      <w:r w:rsidR="00643F6F" w:rsidRPr="0015688C">
        <w:rPr>
          <w:rFonts w:ascii="Times New Roman" w:hAnsi="Times New Roman" w:cs="Times New Roman"/>
          <w:sz w:val="28"/>
          <w:szCs w:val="28"/>
        </w:rPr>
        <w:t xml:space="preserve">, без учета целевых средств </w:t>
      </w:r>
      <w:r w:rsidR="009E6B71" w:rsidRPr="0015688C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55CC0" w:rsidRPr="0015688C">
        <w:rPr>
          <w:rFonts w:ascii="Times New Roman" w:hAnsi="Times New Roman" w:cs="Times New Roman"/>
          <w:sz w:val="28"/>
          <w:szCs w:val="28"/>
        </w:rPr>
        <w:t>1</w:t>
      </w:r>
      <w:r w:rsidRPr="0015688C">
        <w:rPr>
          <w:rFonts w:ascii="Times New Roman" w:hAnsi="Times New Roman" w:cs="Times New Roman"/>
          <w:sz w:val="28"/>
          <w:szCs w:val="28"/>
        </w:rPr>
        <w:t xml:space="preserve">.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4D3B7D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в течение десяти рабочих дней после принятия </w:t>
      </w:r>
      <w:r w:rsidR="004D3B7D" w:rsidRPr="0015688C">
        <w:rPr>
          <w:rFonts w:ascii="Times New Roman" w:hAnsi="Times New Roman" w:cs="Times New Roman"/>
          <w:sz w:val="28"/>
          <w:szCs w:val="28"/>
        </w:rPr>
        <w:t>Советом депутатов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4D3B7D" w:rsidRPr="0015688C">
        <w:rPr>
          <w:rFonts w:ascii="Times New Roman" w:hAnsi="Times New Roman" w:cs="Times New Roman"/>
          <w:sz w:val="28"/>
          <w:szCs w:val="28"/>
        </w:rPr>
        <w:t>решения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4D3B7D" w:rsidRPr="0015688C">
        <w:rPr>
          <w:rFonts w:ascii="Times New Roman" w:hAnsi="Times New Roman" w:cs="Times New Roman"/>
          <w:sz w:val="28"/>
          <w:szCs w:val="28"/>
        </w:rPr>
        <w:t>решение о</w:t>
      </w:r>
      <w:r w:rsidRPr="0015688C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и плановый период рассматривает полученные от главного распорядителя средств бюджета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предложения по внесению изменений в обоснования бюджетных ассигнований, сформированные в соответствии с </w:t>
      </w:r>
      <w:hyperlink w:anchor="Par86" w:history="1">
        <w:r w:rsidRPr="0015688C">
          <w:rPr>
            <w:rFonts w:ascii="Times New Roman" w:hAnsi="Times New Roman" w:cs="Times New Roman"/>
            <w:sz w:val="28"/>
            <w:szCs w:val="28"/>
          </w:rPr>
          <w:t>пунктом 2</w:t>
        </w:r>
        <w:r w:rsidR="00655CC0" w:rsidRPr="0015688C">
          <w:rPr>
            <w:rFonts w:ascii="Times New Roman" w:hAnsi="Times New Roman" w:cs="Times New Roman"/>
            <w:sz w:val="28"/>
            <w:szCs w:val="28"/>
          </w:rPr>
          <w:t>0</w:t>
        </w:r>
      </w:hyperlink>
      <w:r w:rsidRPr="0015688C">
        <w:rPr>
          <w:rFonts w:ascii="Times New Roman" w:hAnsi="Times New Roman" w:cs="Times New Roman"/>
          <w:sz w:val="28"/>
          <w:szCs w:val="28"/>
        </w:rPr>
        <w:t xml:space="preserve"> Порядка, в порядке, </w:t>
      </w:r>
      <w:proofErr w:type="gramStart"/>
      <w:r w:rsidRPr="0015688C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hyperlink w:anchor="Par61" w:history="1">
        <w:r w:rsidRPr="0015688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="00655CC0" w:rsidRPr="0015688C">
        <w:rPr>
          <w:rFonts w:ascii="Times New Roman" w:hAnsi="Times New Roman" w:cs="Times New Roman"/>
          <w:sz w:val="28"/>
          <w:szCs w:val="28"/>
        </w:rPr>
        <w:t>2</w:t>
      </w:r>
      <w:r w:rsidRPr="0015688C">
        <w:rPr>
          <w:rFonts w:ascii="Times New Roman" w:hAnsi="Times New Roman" w:cs="Times New Roman"/>
          <w:sz w:val="28"/>
          <w:szCs w:val="28"/>
        </w:rPr>
        <w:t xml:space="preserve"> Порядка, и при отсутствии замечаний осуществляет их принятие.</w:t>
      </w:r>
      <w:proofErr w:type="gramEnd"/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В случае наличия замечаний к обоснованиям бюджетных ассигнований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4D3B7D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направляет главному распорядителю средств бюджета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>информацию об отклонении обоснований бюджетных ассигнований с указанием причин (замечаний) отклонения.</w:t>
      </w:r>
    </w:p>
    <w:p w:rsidR="00B54640" w:rsidRPr="0015688C" w:rsidRDefault="00B5464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 xml:space="preserve">Главный распорядитель средств бюджета в течение двух рабочих дней с даты получения информации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Управления финансов </w:t>
      </w:r>
      <w:proofErr w:type="gramStart"/>
      <w:r w:rsidR="004D3B7D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 отклонении обоснований бюджетных ассигнований обеспечивает внесение изменений в предложения по изменению обоснований бюджетных ассигнований в соответствии с представленными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администрации ЗАТО г. Североморск </w:t>
      </w:r>
      <w:r w:rsidRPr="0015688C">
        <w:rPr>
          <w:rFonts w:ascii="Times New Roman" w:hAnsi="Times New Roman" w:cs="Times New Roman"/>
          <w:sz w:val="28"/>
          <w:szCs w:val="28"/>
        </w:rPr>
        <w:t xml:space="preserve">замечаниями и повторное представление предложений по внесению изменений в обоснования бюджетных ассигнований на рассмотрение в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Управление финансов </w:t>
      </w:r>
      <w:proofErr w:type="gramStart"/>
      <w:r w:rsidR="004D3B7D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.</w:t>
      </w:r>
    </w:p>
    <w:p w:rsidR="00490E79" w:rsidRPr="0015688C" w:rsidRDefault="00B54640" w:rsidP="00490E7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688C">
        <w:rPr>
          <w:rFonts w:ascii="Times New Roman" w:hAnsi="Times New Roman" w:cs="Times New Roman"/>
          <w:sz w:val="28"/>
          <w:szCs w:val="28"/>
        </w:rPr>
        <w:t>2</w:t>
      </w:r>
      <w:r w:rsidR="00655CC0" w:rsidRPr="0015688C">
        <w:rPr>
          <w:rFonts w:ascii="Times New Roman" w:hAnsi="Times New Roman" w:cs="Times New Roman"/>
          <w:sz w:val="28"/>
          <w:szCs w:val="28"/>
        </w:rPr>
        <w:t>2</w:t>
      </w:r>
      <w:r w:rsidRPr="0015688C">
        <w:rPr>
          <w:rFonts w:ascii="Times New Roman" w:hAnsi="Times New Roman" w:cs="Times New Roman"/>
          <w:sz w:val="28"/>
          <w:szCs w:val="28"/>
        </w:rPr>
        <w:t xml:space="preserve">. </w:t>
      </w:r>
      <w:r w:rsidR="00490E79" w:rsidRPr="0015688C">
        <w:rPr>
          <w:rFonts w:ascii="Times New Roman" w:hAnsi="Times New Roman" w:cs="Times New Roman"/>
          <w:sz w:val="28"/>
          <w:szCs w:val="28"/>
        </w:rPr>
        <w:t>И</w:t>
      </w:r>
      <w:r w:rsidRPr="0015688C">
        <w:rPr>
          <w:rFonts w:ascii="Times New Roman" w:hAnsi="Times New Roman" w:cs="Times New Roman"/>
          <w:sz w:val="28"/>
          <w:szCs w:val="28"/>
        </w:rPr>
        <w:t>зменени</w:t>
      </w:r>
      <w:r w:rsidR="00490E79" w:rsidRPr="0015688C">
        <w:rPr>
          <w:rFonts w:ascii="Times New Roman" w:hAnsi="Times New Roman" w:cs="Times New Roman"/>
          <w:sz w:val="28"/>
          <w:szCs w:val="28"/>
        </w:rPr>
        <w:t>я</w:t>
      </w:r>
      <w:r w:rsidRPr="0015688C">
        <w:rPr>
          <w:rFonts w:ascii="Times New Roman" w:hAnsi="Times New Roman" w:cs="Times New Roman"/>
          <w:sz w:val="28"/>
          <w:szCs w:val="28"/>
        </w:rPr>
        <w:t xml:space="preserve"> обоснований бюджетных ассигнований, приняты</w:t>
      </w:r>
      <w:r w:rsidR="00490E79" w:rsidRPr="0015688C">
        <w:rPr>
          <w:rFonts w:ascii="Times New Roman" w:hAnsi="Times New Roman" w:cs="Times New Roman"/>
          <w:sz w:val="28"/>
          <w:szCs w:val="28"/>
        </w:rPr>
        <w:t>е</w:t>
      </w:r>
      <w:r w:rsidRPr="0015688C">
        <w:rPr>
          <w:rFonts w:ascii="Times New Roman" w:hAnsi="Times New Roman" w:cs="Times New Roman"/>
          <w:sz w:val="28"/>
          <w:szCs w:val="28"/>
        </w:rPr>
        <w:t xml:space="preserve"> </w:t>
      </w:r>
      <w:r w:rsidR="004D3B7D" w:rsidRPr="0015688C">
        <w:rPr>
          <w:rFonts w:ascii="Times New Roman" w:hAnsi="Times New Roman" w:cs="Times New Roman"/>
          <w:sz w:val="28"/>
          <w:szCs w:val="28"/>
        </w:rPr>
        <w:t xml:space="preserve">Управлением финансов </w:t>
      </w:r>
      <w:proofErr w:type="gramStart"/>
      <w:r w:rsidR="004D3B7D" w:rsidRPr="0015688C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4D3B7D" w:rsidRPr="0015688C">
        <w:rPr>
          <w:rFonts w:ascii="Times New Roman" w:hAnsi="Times New Roman" w:cs="Times New Roman"/>
          <w:sz w:val="28"/>
          <w:szCs w:val="28"/>
        </w:rPr>
        <w:t xml:space="preserve"> ЗАТО г. Североморск</w:t>
      </w:r>
      <w:r w:rsidRPr="0015688C">
        <w:rPr>
          <w:rFonts w:ascii="Times New Roman" w:hAnsi="Times New Roman" w:cs="Times New Roman"/>
          <w:sz w:val="28"/>
          <w:szCs w:val="28"/>
        </w:rPr>
        <w:t>,</w:t>
      </w:r>
      <w:r w:rsidR="00490E79" w:rsidRPr="0015688C">
        <w:rPr>
          <w:rFonts w:ascii="Times New Roman" w:hAnsi="Times New Roman" w:cs="Times New Roman"/>
          <w:sz w:val="28"/>
          <w:szCs w:val="28"/>
        </w:rPr>
        <w:t xml:space="preserve"> должны соответствовать показателям сводной росписи на </w:t>
      </w:r>
      <w:r w:rsidR="009965C1" w:rsidRPr="0015688C">
        <w:rPr>
          <w:rFonts w:ascii="Times New Roman" w:hAnsi="Times New Roman" w:cs="Times New Roman"/>
          <w:sz w:val="28"/>
          <w:szCs w:val="28"/>
        </w:rPr>
        <w:t>текущий</w:t>
      </w:r>
      <w:r w:rsidR="00490E79" w:rsidRPr="0015688C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</w:t>
      </w:r>
      <w:r w:rsidR="00086929" w:rsidRPr="0015688C">
        <w:rPr>
          <w:rFonts w:ascii="Times New Roman" w:hAnsi="Times New Roman" w:cs="Times New Roman"/>
          <w:sz w:val="28"/>
          <w:szCs w:val="28"/>
        </w:rPr>
        <w:t xml:space="preserve">, без учета целевых средств </w:t>
      </w:r>
      <w:r w:rsidR="004D3B7D" w:rsidRPr="0015688C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:rsidR="00490E79" w:rsidRPr="0015688C" w:rsidRDefault="00490E7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trike/>
          <w:sz w:val="28"/>
          <w:szCs w:val="28"/>
        </w:rPr>
      </w:pPr>
      <w:bookmarkStart w:id="11" w:name="Par93"/>
      <w:bookmarkEnd w:id="11"/>
    </w:p>
    <w:p w:rsidR="00653F52" w:rsidRPr="0015688C" w:rsidRDefault="00653F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</w:p>
    <w:sectPr w:rsidR="00653F52" w:rsidRPr="0015688C" w:rsidSect="00653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4640"/>
    <w:rsid w:val="00001794"/>
    <w:rsid w:val="000079E8"/>
    <w:rsid w:val="00020BA7"/>
    <w:rsid w:val="00020C51"/>
    <w:rsid w:val="0004429A"/>
    <w:rsid w:val="00052067"/>
    <w:rsid w:val="000678EE"/>
    <w:rsid w:val="00077BE7"/>
    <w:rsid w:val="00086929"/>
    <w:rsid w:val="00086D31"/>
    <w:rsid w:val="00095A22"/>
    <w:rsid w:val="00135240"/>
    <w:rsid w:val="00146A91"/>
    <w:rsid w:val="00155F59"/>
    <w:rsid w:val="0015688C"/>
    <w:rsid w:val="001571EE"/>
    <w:rsid w:val="00163741"/>
    <w:rsid w:val="00163797"/>
    <w:rsid w:val="00187DF2"/>
    <w:rsid w:val="00195292"/>
    <w:rsid w:val="001C0910"/>
    <w:rsid w:val="00226867"/>
    <w:rsid w:val="002523BE"/>
    <w:rsid w:val="002972A4"/>
    <w:rsid w:val="002B6B27"/>
    <w:rsid w:val="002C2A8C"/>
    <w:rsid w:val="002D2E83"/>
    <w:rsid w:val="00312432"/>
    <w:rsid w:val="00364F88"/>
    <w:rsid w:val="003720D2"/>
    <w:rsid w:val="003757C2"/>
    <w:rsid w:val="003B1F5F"/>
    <w:rsid w:val="003D38C0"/>
    <w:rsid w:val="00455C9A"/>
    <w:rsid w:val="00457C16"/>
    <w:rsid w:val="00465AE3"/>
    <w:rsid w:val="004800C3"/>
    <w:rsid w:val="00490E79"/>
    <w:rsid w:val="004B7275"/>
    <w:rsid w:val="004C4DAF"/>
    <w:rsid w:val="004D3B7D"/>
    <w:rsid w:val="004E0F40"/>
    <w:rsid w:val="00505489"/>
    <w:rsid w:val="0055251E"/>
    <w:rsid w:val="00557554"/>
    <w:rsid w:val="00572E27"/>
    <w:rsid w:val="00591E5C"/>
    <w:rsid w:val="005934B9"/>
    <w:rsid w:val="005F1620"/>
    <w:rsid w:val="00600F61"/>
    <w:rsid w:val="006208A1"/>
    <w:rsid w:val="00643F6F"/>
    <w:rsid w:val="006465CE"/>
    <w:rsid w:val="00653F52"/>
    <w:rsid w:val="00655CC0"/>
    <w:rsid w:val="00661750"/>
    <w:rsid w:val="00673826"/>
    <w:rsid w:val="00674188"/>
    <w:rsid w:val="00677972"/>
    <w:rsid w:val="006B252D"/>
    <w:rsid w:val="006F6497"/>
    <w:rsid w:val="00731C43"/>
    <w:rsid w:val="0073279C"/>
    <w:rsid w:val="0073542F"/>
    <w:rsid w:val="007505D2"/>
    <w:rsid w:val="00773BB2"/>
    <w:rsid w:val="0077522D"/>
    <w:rsid w:val="00782048"/>
    <w:rsid w:val="007852C2"/>
    <w:rsid w:val="007C5D0F"/>
    <w:rsid w:val="007D559C"/>
    <w:rsid w:val="007F2C25"/>
    <w:rsid w:val="0081580F"/>
    <w:rsid w:val="00845307"/>
    <w:rsid w:val="00846178"/>
    <w:rsid w:val="0085290B"/>
    <w:rsid w:val="00855AF6"/>
    <w:rsid w:val="00863C1E"/>
    <w:rsid w:val="008B58CE"/>
    <w:rsid w:val="008E3483"/>
    <w:rsid w:val="008E553F"/>
    <w:rsid w:val="00905692"/>
    <w:rsid w:val="00913952"/>
    <w:rsid w:val="00915C0A"/>
    <w:rsid w:val="009417C1"/>
    <w:rsid w:val="0094430E"/>
    <w:rsid w:val="009632A7"/>
    <w:rsid w:val="00987305"/>
    <w:rsid w:val="009965C1"/>
    <w:rsid w:val="009E0A6F"/>
    <w:rsid w:val="009E6B71"/>
    <w:rsid w:val="00A00321"/>
    <w:rsid w:val="00A4001F"/>
    <w:rsid w:val="00A40BC5"/>
    <w:rsid w:val="00AC05AA"/>
    <w:rsid w:val="00AD7FBF"/>
    <w:rsid w:val="00B2180E"/>
    <w:rsid w:val="00B32816"/>
    <w:rsid w:val="00B54640"/>
    <w:rsid w:val="00B778B5"/>
    <w:rsid w:val="00B942DD"/>
    <w:rsid w:val="00BE2DC8"/>
    <w:rsid w:val="00BE478E"/>
    <w:rsid w:val="00C40C5A"/>
    <w:rsid w:val="00C825F7"/>
    <w:rsid w:val="00C85E38"/>
    <w:rsid w:val="00CA49E1"/>
    <w:rsid w:val="00CB2766"/>
    <w:rsid w:val="00CE2719"/>
    <w:rsid w:val="00D04BE9"/>
    <w:rsid w:val="00D663EE"/>
    <w:rsid w:val="00D916CC"/>
    <w:rsid w:val="00D91701"/>
    <w:rsid w:val="00D9682E"/>
    <w:rsid w:val="00DA0B54"/>
    <w:rsid w:val="00DB2785"/>
    <w:rsid w:val="00DC1FCD"/>
    <w:rsid w:val="00E06F7D"/>
    <w:rsid w:val="00E10920"/>
    <w:rsid w:val="00E15131"/>
    <w:rsid w:val="00E355D0"/>
    <w:rsid w:val="00E63960"/>
    <w:rsid w:val="00EB4B2A"/>
    <w:rsid w:val="00ED5635"/>
    <w:rsid w:val="00EE3C01"/>
    <w:rsid w:val="00EE6BCD"/>
    <w:rsid w:val="00EF479E"/>
    <w:rsid w:val="00F15A1B"/>
    <w:rsid w:val="00F301B3"/>
    <w:rsid w:val="00F628ED"/>
    <w:rsid w:val="00F70268"/>
    <w:rsid w:val="00F802AD"/>
    <w:rsid w:val="00FA765A"/>
    <w:rsid w:val="00FC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5464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222906FFA45B25EF743A3ADA7CA633910D730EF9A0EE3429808589941AE4DFB1693D5C5BA84BC2CEB1DC1IAc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2441-4E00-4010-8BCC-3B3304E4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Викторовна Фомина</dc:creator>
  <cp:lastModifiedBy>Windows User</cp:lastModifiedBy>
  <cp:revision>51</cp:revision>
  <cp:lastPrinted>2016-12-23T10:06:00Z</cp:lastPrinted>
  <dcterms:created xsi:type="dcterms:W3CDTF">2015-07-03T11:08:00Z</dcterms:created>
  <dcterms:modified xsi:type="dcterms:W3CDTF">2019-06-10T12:25:00Z</dcterms:modified>
</cp:coreProperties>
</file>