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18" w:rsidRPr="00D04318" w:rsidRDefault="00D04318" w:rsidP="00D04318">
      <w:pPr>
        <w:autoSpaceDE w:val="0"/>
        <w:autoSpaceDN w:val="0"/>
        <w:adjustRightInd w:val="0"/>
        <w:spacing w:before="67" w:after="0" w:line="240" w:lineRule="auto"/>
        <w:ind w:left="6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ФИНАНСОВ</w:t>
      </w:r>
    </w:p>
    <w:p w:rsidR="00D04318" w:rsidRPr="00D04318" w:rsidRDefault="00D04318" w:rsidP="00D04318">
      <w:pPr>
        <w:autoSpaceDE w:val="0"/>
        <w:autoSpaceDN w:val="0"/>
        <w:adjustRightInd w:val="0"/>
        <w:spacing w:before="67" w:after="0" w:line="240" w:lineRule="auto"/>
        <w:ind w:left="6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ЗАТО Г. СЕВЕРОМОРСК</w:t>
      </w:r>
    </w:p>
    <w:p w:rsidR="00D04318" w:rsidRPr="00D04318" w:rsidRDefault="00D04318" w:rsidP="00D04318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18" w:rsidRPr="00D04318" w:rsidRDefault="00D04318" w:rsidP="00D04318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18" w:rsidRPr="00D04318" w:rsidRDefault="00D04318" w:rsidP="00D04318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18" w:rsidRPr="00D04318" w:rsidRDefault="00D04318" w:rsidP="00D04318">
      <w:pPr>
        <w:autoSpaceDE w:val="0"/>
        <w:autoSpaceDN w:val="0"/>
        <w:adjustRightInd w:val="0"/>
        <w:spacing w:before="24" w:after="293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:rsidR="00D04318" w:rsidRPr="00D04318" w:rsidRDefault="00D04318" w:rsidP="00D04318">
      <w:pPr>
        <w:autoSpaceDE w:val="0"/>
        <w:autoSpaceDN w:val="0"/>
        <w:adjustRightInd w:val="0"/>
        <w:spacing w:before="24" w:after="293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3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основной деятельности</w:t>
      </w:r>
    </w:p>
    <w:p w:rsidR="00175FB9" w:rsidRDefault="00175FB9" w:rsidP="00D04318">
      <w:pPr>
        <w:autoSpaceDE w:val="0"/>
        <w:autoSpaceDN w:val="0"/>
        <w:adjustRightInd w:val="0"/>
        <w:spacing w:before="24" w:after="293" w:line="240" w:lineRule="auto"/>
        <w:ind w:right="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04318" w:rsidRPr="00A621B6" w:rsidRDefault="00D04318" w:rsidP="00D04318">
      <w:pPr>
        <w:autoSpaceDE w:val="0"/>
        <w:autoSpaceDN w:val="0"/>
        <w:adjustRightInd w:val="0"/>
        <w:spacing w:before="24" w:after="293" w:line="240" w:lineRule="auto"/>
        <w:ind w:right="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5F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A62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</w:t>
      </w:r>
      <w:bookmarkStart w:id="0" w:name="_GoBack"/>
      <w:bookmarkEnd w:id="0"/>
      <w:r w:rsidRPr="00175F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                  </w:t>
      </w:r>
      <w:r w:rsidR="00175FB9" w:rsidRPr="00175F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175F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="00175FB9" w:rsidRPr="00175F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</w:t>
      </w:r>
      <w:r w:rsidRPr="00175F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№ </w:t>
      </w:r>
      <w:r w:rsidR="00A621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</w:t>
      </w:r>
    </w:p>
    <w:p w:rsidR="00D04318" w:rsidRPr="00175FB9" w:rsidRDefault="00887E47" w:rsidP="00175FB9">
      <w:pPr>
        <w:tabs>
          <w:tab w:val="left" w:pos="5387"/>
        </w:tabs>
        <w:autoSpaceDE w:val="0"/>
        <w:autoSpaceDN w:val="0"/>
        <w:adjustRightInd w:val="0"/>
        <w:spacing w:before="34" w:after="0" w:line="278" w:lineRule="exact"/>
        <w:ind w:right="39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возврата в бюджет</w:t>
      </w:r>
      <w:r w:rsidR="00C0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ЗАТО г. Североморск </w:t>
      </w:r>
      <w:r w:rsidRPr="0017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неиспользованных остатков субсидий на иные цели, предоставленны</w:t>
      </w:r>
      <w:r w:rsidR="0017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175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муниципальным бюджетным и автономным учреждениям </w:t>
      </w:r>
    </w:p>
    <w:p w:rsidR="00D04318" w:rsidRPr="00D04318" w:rsidRDefault="00D04318" w:rsidP="00D04318">
      <w:pPr>
        <w:autoSpaceDE w:val="0"/>
        <w:autoSpaceDN w:val="0"/>
        <w:adjustRightInd w:val="0"/>
        <w:spacing w:after="0" w:line="240" w:lineRule="exact"/>
        <w:ind w:firstLine="5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5FB9" w:rsidRDefault="00175FB9" w:rsidP="00D043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AB0" w:rsidRPr="00F20F82" w:rsidRDefault="00D04318" w:rsidP="007C6AB0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0F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организации исполнения бюджета муниципального образования ЗАТО г. Североморск, в соответствии с Бюджетным кодексом Российской</w:t>
      </w:r>
      <w:r w:rsidR="007C6AB0" w:rsidRPr="00F20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</w:t>
      </w:r>
      <w:r w:rsidR="00F20F82" w:rsidRPr="00F20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ЗАТО г. Североморск от 21.10.2011 № 839 «О порядке определения объема и условий предоставления из бюджета муниципального образования ЗАТО г. Североморск муниципальным бюджетным и автономным учреждениям субсидий на иные цели» </w:t>
      </w:r>
      <w:r w:rsidR="007D14AE" w:rsidRPr="00F20F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приказываю: </w:t>
      </w:r>
    </w:p>
    <w:p w:rsidR="007D14AE" w:rsidRPr="00F20F82" w:rsidRDefault="007D14AE" w:rsidP="009E3E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F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Утвердить</w:t>
      </w:r>
      <w:r w:rsidR="00F20F82" w:rsidRPr="00F20F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прилагаемый </w:t>
      </w:r>
      <w:r w:rsidR="00F20F82" w:rsidRPr="00F20F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возврата в бюджет ЗАТО г. Североморск  неиспользованных остатков субсидий на иные цели, предоставленных муниципальным бюджетным и автономным учреждениям (далее Порядок).</w:t>
      </w:r>
    </w:p>
    <w:p w:rsidR="00F20F82" w:rsidRPr="00F20F82" w:rsidRDefault="00F20F82" w:rsidP="009E3E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0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Применять </w:t>
      </w:r>
      <w:r w:rsidRPr="00F20F82">
        <w:rPr>
          <w:rFonts w:ascii="Times New Roman" w:hAnsi="Times New Roman" w:cs="Times New Roman"/>
          <w:color w:val="000000"/>
          <w:sz w:val="26"/>
          <w:szCs w:val="26"/>
        </w:rPr>
        <w:t>настоящий приказ к муниципальным бюджетным и автономным учреждениям, в отношении которых решением о бюджете на соответствующий финансовый год и на плановый период, принято решение о предоставлении им субсидии из бюджета на иные цели в соответствии с абзацем вторым пункта 1 статьи 78.1 Бюджетного кодекса Российской Федерации.</w:t>
      </w:r>
    </w:p>
    <w:p w:rsidR="00F20F82" w:rsidRPr="00F20F82" w:rsidRDefault="00F20F82" w:rsidP="009E3E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20F82">
        <w:rPr>
          <w:rFonts w:ascii="Times New Roman" w:hAnsi="Times New Roman" w:cs="Times New Roman"/>
          <w:color w:val="000000"/>
          <w:sz w:val="26"/>
          <w:szCs w:val="26"/>
        </w:rPr>
        <w:t xml:space="preserve">3. В целях реализации Порядка, утвержденного настоящим приказом, Администрации ЗАТО г. Североморск, ее структурным подразделениям, осуществляющим функции и полномочия учредителя муниципального бюджетного и (или) автономного учреждения, закрепить правовым актом главного администратора доходов бюджета полномочия по администрированию доходов, полученных от возврата неиспользованных остатков целевых субсидий на иные цели. </w:t>
      </w:r>
    </w:p>
    <w:p w:rsidR="009E3E24" w:rsidRDefault="00F20F82" w:rsidP="009E3E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3E24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="009E3E24" w:rsidRPr="009E3E24">
        <w:rPr>
          <w:rFonts w:ascii="Times New Roman" w:hAnsi="Times New Roman" w:cs="Times New Roman"/>
          <w:color w:val="000000"/>
          <w:sz w:val="26"/>
          <w:szCs w:val="26"/>
        </w:rPr>
        <w:t xml:space="preserve">Признать </w:t>
      </w:r>
      <w:r w:rsidR="009E3E24">
        <w:rPr>
          <w:rFonts w:ascii="Times New Roman" w:hAnsi="Times New Roman" w:cs="Times New Roman"/>
          <w:color w:val="000000"/>
          <w:sz w:val="26"/>
          <w:szCs w:val="26"/>
        </w:rPr>
        <w:t>утратившим силу Приказ Управления финансов администрации ЗАТО г. Североморск от 25.01.2013 № 4 «</w:t>
      </w:r>
      <w:r w:rsidR="009E3E24" w:rsidRPr="00F20F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возврата неиспользованных остатков субсидий на иные цели, предоставленных муниципальным бюджетным и автономным учреждениям</w:t>
      </w:r>
      <w:r w:rsidR="009E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9E3E24">
        <w:rPr>
          <w:rFonts w:ascii="Times New Roman" w:hAnsi="Times New Roman" w:cs="Times New Roman"/>
          <w:color w:val="000000"/>
          <w:sz w:val="26"/>
          <w:szCs w:val="26"/>
        </w:rPr>
        <w:t xml:space="preserve"> Порядка взыскания в местный бюджет </w:t>
      </w:r>
      <w:r w:rsidR="009E3E2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неиспользованных остатков субсидий на иные цели, предоставленных бюджетным и автономным учреждениям. </w:t>
      </w:r>
    </w:p>
    <w:p w:rsidR="009E3E24" w:rsidRDefault="009E3E24" w:rsidP="009E3E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 Настоящий приказ вступает в силу с 1 января 2015 года.</w:t>
      </w:r>
    </w:p>
    <w:p w:rsidR="009E3E24" w:rsidRDefault="009E3E24" w:rsidP="009E3E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3E24" w:rsidRDefault="009E3E24" w:rsidP="009E3E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3E24" w:rsidRPr="009E3E24" w:rsidRDefault="009E3E24" w:rsidP="009E3E24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E3E2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Начальник Управления финансов </w:t>
      </w:r>
    </w:p>
    <w:p w:rsidR="009E3E24" w:rsidRPr="009E3E24" w:rsidRDefault="009E3E24" w:rsidP="009E3E24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E3E24">
        <w:rPr>
          <w:rFonts w:ascii="Times New Roman" w:hAnsi="Times New Roman" w:cs="Times New Roman"/>
          <w:b/>
          <w:color w:val="000000"/>
          <w:sz w:val="26"/>
          <w:szCs w:val="26"/>
        </w:rPr>
        <w:t>администрации ЗАТО г. Североморск                                                Р. Ф. Носова</w:t>
      </w:r>
    </w:p>
    <w:p w:rsidR="009E3E24" w:rsidRDefault="009E3E24" w:rsidP="009E3E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3E24" w:rsidRDefault="009E3E24" w:rsidP="00F20F82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E3E24" w:rsidRPr="00F20F82" w:rsidRDefault="009E3E24" w:rsidP="00F20F82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9E3E24" w:rsidRPr="00F20F82" w:rsidSect="00C26642">
          <w:type w:val="continuous"/>
          <w:pgSz w:w="11909" w:h="16838"/>
          <w:pgMar w:top="1134" w:right="851" w:bottom="1134" w:left="1418" w:header="0" w:footer="3" w:gutter="0"/>
          <w:cols w:space="720"/>
          <w:noEndnote/>
          <w:docGrid w:linePitch="360"/>
        </w:sectPr>
      </w:pPr>
    </w:p>
    <w:p w:rsidR="00C26642" w:rsidRDefault="00C26642" w:rsidP="00C2664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lastRenderedPageBreak/>
        <w:t xml:space="preserve">Утвержден Приказом </w:t>
      </w:r>
    </w:p>
    <w:p w:rsidR="00C26642" w:rsidRDefault="00C26642" w:rsidP="00C2664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 xml:space="preserve">Управления финансов </w:t>
      </w:r>
    </w:p>
    <w:p w:rsidR="00F20F82" w:rsidRDefault="00C26642" w:rsidP="00C2664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от 30.12.2014 № 9</w:t>
      </w:r>
      <w:r w:rsidR="009A7114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5</w:t>
      </w:r>
    </w:p>
    <w:p w:rsidR="00C26642" w:rsidRDefault="00C26642" w:rsidP="00C2664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</w:p>
    <w:p w:rsidR="00916F18" w:rsidRDefault="00916F18" w:rsidP="009A7114">
      <w:pPr>
        <w:pStyle w:val="40"/>
        <w:shd w:val="clear" w:color="auto" w:fill="auto"/>
        <w:spacing w:before="0" w:after="540" w:line="322" w:lineRule="exact"/>
        <w:ind w:left="260" w:right="180" w:firstLine="2080"/>
        <w:jc w:val="center"/>
      </w:pPr>
      <w:r>
        <w:rPr>
          <w:color w:val="000000"/>
        </w:rPr>
        <w:t>Порядок возврата в бюджет</w:t>
      </w:r>
      <w:r w:rsidR="009A7114">
        <w:rPr>
          <w:color w:val="000000"/>
        </w:rPr>
        <w:t xml:space="preserve"> ЗАТО г. Североморск</w:t>
      </w:r>
      <w:r>
        <w:rPr>
          <w:color w:val="000000"/>
        </w:rPr>
        <w:t xml:space="preserve"> неиспользованных остатков субсидий на иные цели, предоставленных </w:t>
      </w:r>
      <w:r w:rsidR="009A7114">
        <w:rPr>
          <w:color w:val="000000"/>
        </w:rPr>
        <w:t xml:space="preserve">муниципальным </w:t>
      </w:r>
      <w:r>
        <w:rPr>
          <w:color w:val="000000"/>
        </w:rPr>
        <w:t xml:space="preserve"> бюджетным и автономным учреждениям</w:t>
      </w:r>
    </w:p>
    <w:p w:rsidR="00916F18" w:rsidRDefault="00916F18" w:rsidP="00916F18">
      <w:pPr>
        <w:pStyle w:val="1"/>
        <w:numPr>
          <w:ilvl w:val="0"/>
          <w:numId w:val="2"/>
        </w:numPr>
        <w:shd w:val="clear" w:color="auto" w:fill="auto"/>
        <w:tabs>
          <w:tab w:val="left" w:pos="1210"/>
        </w:tabs>
        <w:ind w:left="20" w:right="20" w:firstLine="740"/>
      </w:pPr>
      <w:r>
        <w:rPr>
          <w:color w:val="000000"/>
        </w:rPr>
        <w:t>Настоящий Порядок разработан в соответствии с Порядком определения объема и условий предоставления из бюджета  муниципального образования ЗАТО г. Североморск муниципальным бюджетным и автономным учреждениям субсидий на иные цели, утвержденного постановлением Администрации ЗАТО г. Североморск и устанавливает порядок возврата в бюджет ЗАТО г. Североморск неиспользованных на 1 января очередного финансового года остатков субсидий, ранее предоставленных муниципальным бюджетным и автономным учреждениям (далее - бюджетные и автономные учреждения) в соответствии с решением бюджете на соответствующий финансовый год и на плановый период на иные цели в соответствии с абзацем вторым пункта 1 статьи 78.1 Бюджетного кодекса Российской Федерации (далее - остатки целевых субсидий прошлых лет).</w:t>
      </w:r>
    </w:p>
    <w:p w:rsidR="00916F18" w:rsidRDefault="00916F18" w:rsidP="00D73D3F">
      <w:pPr>
        <w:pStyle w:val="1"/>
        <w:numPr>
          <w:ilvl w:val="0"/>
          <w:numId w:val="2"/>
        </w:numPr>
        <w:shd w:val="clear" w:color="auto" w:fill="auto"/>
        <w:tabs>
          <w:tab w:val="left" w:pos="1093"/>
        </w:tabs>
        <w:ind w:left="20" w:right="20" w:firstLine="740"/>
      </w:pPr>
      <w:r>
        <w:rPr>
          <w:color w:val="000000"/>
        </w:rPr>
        <w:t>На 1 января очередного финансового года остатки целевых субсидий прошлых лет учитываются органом Федерального казначейства как суммы без права расходования на лицевых счетах бюджетных и автономных учреждений для учета операций со средствами, предоставленными в виде субсидий на иные цели (далее - отдельный лицевой счет бюджетного (автономного) учреждения).</w:t>
      </w:r>
    </w:p>
    <w:p w:rsidR="00916F18" w:rsidRPr="00CC7AAD" w:rsidRDefault="00916F18" w:rsidP="00916F18">
      <w:pPr>
        <w:pStyle w:val="1"/>
        <w:numPr>
          <w:ilvl w:val="0"/>
          <w:numId w:val="2"/>
        </w:numPr>
        <w:shd w:val="clear" w:color="auto" w:fill="auto"/>
        <w:tabs>
          <w:tab w:val="left" w:pos="1093"/>
        </w:tabs>
        <w:ind w:left="20" w:right="20" w:firstLine="740"/>
        <w:rPr>
          <w:color w:val="FF0000"/>
        </w:rPr>
      </w:pPr>
      <w:r w:rsidRPr="00CC7AAD">
        <w:rPr>
          <w:color w:val="000000"/>
        </w:rPr>
        <w:t>Остатки целевых субсидий прошлых лет, в которых отсутствует</w:t>
      </w:r>
      <w:r w:rsidR="00D73D3F" w:rsidRPr="00CC7AAD">
        <w:rPr>
          <w:color w:val="000000"/>
        </w:rPr>
        <w:t xml:space="preserve"> </w:t>
      </w:r>
      <w:r w:rsidRPr="00CC7AAD">
        <w:rPr>
          <w:color w:val="000000"/>
        </w:rPr>
        <w:t xml:space="preserve">потребность в направлении их на те же цели в текущем финансовом году, подлежат перечислению бюджетными и автономными учреждениями до </w:t>
      </w:r>
      <w:r w:rsidR="00CC7AAD" w:rsidRPr="00CC7AAD">
        <w:rPr>
          <w:color w:val="000000"/>
        </w:rPr>
        <w:t>28</w:t>
      </w:r>
      <w:r w:rsidRPr="00CC7AAD">
        <w:rPr>
          <w:color w:val="000000"/>
        </w:rPr>
        <w:t xml:space="preserve"> </w:t>
      </w:r>
      <w:r w:rsidR="00CC7AAD" w:rsidRPr="00CC7AAD">
        <w:rPr>
          <w:color w:val="000000"/>
        </w:rPr>
        <w:t>февраля</w:t>
      </w:r>
      <w:r w:rsidRPr="00CC7AAD">
        <w:rPr>
          <w:color w:val="000000"/>
        </w:rPr>
        <w:t xml:space="preserve"> текущего финансового года включительно в доход бюджета на счет, открытый Управлению Федерального казначейства по </w:t>
      </w:r>
      <w:r w:rsidRPr="00FB730C">
        <w:t>Мурманской области на балансовом счете №</w:t>
      </w:r>
      <w:r w:rsidR="00CC7AAD" w:rsidRPr="00FB730C">
        <w:t xml:space="preserve"> </w:t>
      </w:r>
      <w:r w:rsidRPr="00FB730C">
        <w:t>40101 «Доходы,</w:t>
      </w:r>
      <w:r w:rsidR="00CC7AAD" w:rsidRPr="00FB730C">
        <w:t xml:space="preserve"> </w:t>
      </w:r>
      <w:r w:rsidRPr="00FB730C">
        <w:t xml:space="preserve">распределяемые органами Федерального казначейства между бюджетами бюджетной системы Российской Федерации» по месту открытия </w:t>
      </w:r>
      <w:r w:rsidR="00FB730C" w:rsidRPr="00FB730C">
        <w:t>Администрации ЗАТО г. Североморск, ее структурным подразделениям</w:t>
      </w:r>
      <w:r w:rsidRPr="00FB730C">
        <w:t>, осуществляющ</w:t>
      </w:r>
      <w:r w:rsidR="00FB730C" w:rsidRPr="00FB730C">
        <w:t>им</w:t>
      </w:r>
      <w:r w:rsidRPr="00FB730C">
        <w:t xml:space="preserve"> функции и полномочия учредителя бюджетного и автономного учреждения (далее - учредитель), лицевого счета администратора доходов бюджета с указанием соответствующего кода классификации доходов (где XXX - код главного администратора (администратора) доходов бюджета):</w:t>
      </w:r>
    </w:p>
    <w:p w:rsidR="00916F18" w:rsidRPr="00FB730C" w:rsidRDefault="006B0083" w:rsidP="00FB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30C">
        <w:rPr>
          <w:rFonts w:ascii="Times New Roman" w:hAnsi="Times New Roman" w:cs="Times New Roman"/>
          <w:sz w:val="26"/>
          <w:szCs w:val="26"/>
        </w:rPr>
        <w:t xml:space="preserve">        </w:t>
      </w:r>
      <w:r w:rsidR="00916F18" w:rsidRPr="00FB730C">
        <w:rPr>
          <w:rFonts w:ascii="Times New Roman" w:hAnsi="Times New Roman" w:cs="Times New Roman"/>
          <w:sz w:val="26"/>
          <w:szCs w:val="26"/>
        </w:rPr>
        <w:t>XXX 2 18 0</w:t>
      </w:r>
      <w:r w:rsidR="00A233A3">
        <w:rPr>
          <w:rFonts w:ascii="Times New Roman" w:hAnsi="Times New Roman" w:cs="Times New Roman"/>
          <w:sz w:val="26"/>
          <w:szCs w:val="26"/>
        </w:rPr>
        <w:t>4</w:t>
      </w:r>
      <w:r w:rsidR="00916F18" w:rsidRPr="00FB730C">
        <w:rPr>
          <w:rFonts w:ascii="Times New Roman" w:hAnsi="Times New Roman" w:cs="Times New Roman"/>
          <w:sz w:val="26"/>
          <w:szCs w:val="26"/>
        </w:rPr>
        <w:t>010 0</w:t>
      </w:r>
      <w:r w:rsidR="00A233A3">
        <w:rPr>
          <w:rFonts w:ascii="Times New Roman" w:hAnsi="Times New Roman" w:cs="Times New Roman"/>
          <w:sz w:val="26"/>
          <w:szCs w:val="26"/>
        </w:rPr>
        <w:t>4</w:t>
      </w:r>
      <w:r w:rsidR="00916F18" w:rsidRPr="00FB730C">
        <w:rPr>
          <w:rFonts w:ascii="Times New Roman" w:hAnsi="Times New Roman" w:cs="Times New Roman"/>
          <w:sz w:val="26"/>
          <w:szCs w:val="26"/>
        </w:rPr>
        <w:t xml:space="preserve"> 0000 180 «</w:t>
      </w:r>
      <w:r w:rsidR="00FB730C" w:rsidRPr="00FB730C">
        <w:rPr>
          <w:rFonts w:ascii="Times New Roman" w:hAnsi="Times New Roman" w:cs="Times New Roman"/>
          <w:sz w:val="26"/>
          <w:szCs w:val="26"/>
        </w:rPr>
        <w:t>Доходы бюджетов городских округов от возврата бюджетными учреждениями остатков субсидий прошлых лет</w:t>
      </w:r>
      <w:r w:rsidR="00916F18" w:rsidRPr="00FB730C">
        <w:rPr>
          <w:rFonts w:ascii="Times New Roman" w:hAnsi="Times New Roman" w:cs="Times New Roman"/>
          <w:sz w:val="26"/>
          <w:szCs w:val="26"/>
        </w:rPr>
        <w:t>»;</w:t>
      </w:r>
    </w:p>
    <w:p w:rsidR="00916F18" w:rsidRPr="00FB730C" w:rsidRDefault="006B0083" w:rsidP="00FB7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30C">
        <w:rPr>
          <w:rFonts w:ascii="Times New Roman" w:hAnsi="Times New Roman" w:cs="Times New Roman"/>
          <w:sz w:val="26"/>
          <w:szCs w:val="26"/>
        </w:rPr>
        <w:t xml:space="preserve">        </w:t>
      </w:r>
      <w:r w:rsidR="00916F18" w:rsidRPr="00FB730C">
        <w:rPr>
          <w:rFonts w:ascii="Times New Roman" w:hAnsi="Times New Roman" w:cs="Times New Roman"/>
          <w:sz w:val="26"/>
          <w:szCs w:val="26"/>
        </w:rPr>
        <w:t>XXX 2 18 0</w:t>
      </w:r>
      <w:r w:rsidR="00A233A3">
        <w:rPr>
          <w:rFonts w:ascii="Times New Roman" w:hAnsi="Times New Roman" w:cs="Times New Roman"/>
          <w:sz w:val="26"/>
          <w:szCs w:val="26"/>
        </w:rPr>
        <w:t>4</w:t>
      </w:r>
      <w:r w:rsidR="00916F18" w:rsidRPr="00FB730C">
        <w:rPr>
          <w:rFonts w:ascii="Times New Roman" w:hAnsi="Times New Roman" w:cs="Times New Roman"/>
          <w:sz w:val="26"/>
          <w:szCs w:val="26"/>
        </w:rPr>
        <w:t>020 0</w:t>
      </w:r>
      <w:r w:rsidR="00A233A3">
        <w:rPr>
          <w:rFonts w:ascii="Times New Roman" w:hAnsi="Times New Roman" w:cs="Times New Roman"/>
          <w:sz w:val="26"/>
          <w:szCs w:val="26"/>
        </w:rPr>
        <w:t>4</w:t>
      </w:r>
      <w:r w:rsidR="00916F18" w:rsidRPr="00FB730C">
        <w:rPr>
          <w:rFonts w:ascii="Times New Roman" w:hAnsi="Times New Roman" w:cs="Times New Roman"/>
          <w:sz w:val="26"/>
          <w:szCs w:val="26"/>
        </w:rPr>
        <w:t xml:space="preserve"> 0000 180 «</w:t>
      </w:r>
      <w:r w:rsidR="00FB730C" w:rsidRPr="00FB730C">
        <w:rPr>
          <w:rFonts w:ascii="Times New Roman" w:hAnsi="Times New Roman" w:cs="Times New Roman"/>
          <w:sz w:val="26"/>
          <w:szCs w:val="26"/>
        </w:rPr>
        <w:t>Доходы бюджетов городских округов от возврата автономными учреждениями остатков субсидий прошлых лет</w:t>
      </w:r>
      <w:r w:rsidR="00916F18" w:rsidRPr="00FB730C">
        <w:rPr>
          <w:rFonts w:ascii="Times New Roman" w:hAnsi="Times New Roman" w:cs="Times New Roman"/>
          <w:sz w:val="26"/>
          <w:szCs w:val="26"/>
        </w:rPr>
        <w:t>».</w:t>
      </w:r>
    </w:p>
    <w:p w:rsidR="00916F18" w:rsidRDefault="00916F18" w:rsidP="00CC7AAD">
      <w:pPr>
        <w:pStyle w:val="1"/>
        <w:ind w:left="20" w:right="20" w:firstLine="689"/>
        <w:rPr>
          <w:color w:val="000000"/>
        </w:rPr>
      </w:pPr>
      <w:r w:rsidRPr="00916F18">
        <w:rPr>
          <w:color w:val="000000"/>
        </w:rPr>
        <w:t>4.</w:t>
      </w:r>
      <w:r w:rsidRPr="00916F18">
        <w:rPr>
          <w:color w:val="000000"/>
        </w:rPr>
        <w:tab/>
        <w:t xml:space="preserve">Перечисление остатков целевых субсидий прошлых лет осуществляется на основании представляемых в органы Федерального казначейства бюджетными и автономными учреждениями платежных документов, оформленных в порядке, установленном приказами Федерального казначейства от 19.07.2013 №11н "О Порядке проведения территориальными органами Федерального казначейства </w:t>
      </w:r>
      <w:r w:rsidRPr="00916F18">
        <w:rPr>
          <w:color w:val="000000"/>
        </w:rPr>
        <w:lastRenderedPageBreak/>
        <w:t>кассовых операций со средствами бюджетных учреждений" (далее - Порядок 11 н) и от 08.12.2011 №15н "О порядке проведения территориальными органами Федерального казначейства кассовых операций со средствами автономных учреждений" (далее - Порядок 15н), с учетом следующей особенности:</w:t>
      </w:r>
    </w:p>
    <w:p w:rsidR="00916F18" w:rsidRDefault="00916F18" w:rsidP="00CC7AAD">
      <w:pPr>
        <w:pStyle w:val="1"/>
        <w:ind w:left="20" w:right="20" w:firstLine="689"/>
        <w:rPr>
          <w:color w:val="000000"/>
        </w:rPr>
      </w:pPr>
      <w:r w:rsidRPr="00916F18">
        <w:rPr>
          <w:color w:val="000000"/>
        </w:rPr>
        <w:t>в поле «Назначение платежа» указывается формулировка «Возврат неиспользованных остатков целевых субсидий прошлых лет».</w:t>
      </w:r>
    </w:p>
    <w:p w:rsidR="00916F18" w:rsidRPr="00916F18" w:rsidRDefault="00916F18" w:rsidP="00CC7AAD">
      <w:pPr>
        <w:pStyle w:val="1"/>
        <w:ind w:left="20" w:right="20" w:firstLine="689"/>
        <w:rPr>
          <w:color w:val="000000"/>
        </w:rPr>
      </w:pPr>
      <w:r w:rsidRPr="00916F18">
        <w:rPr>
          <w:color w:val="000000"/>
        </w:rPr>
        <w:t xml:space="preserve">Исполнение платежных документов, представленных бюджетными и автономными учреждениями, осуществляется органами Федерального казначейства в пределах общего остатка средств, учтенного на отдельном лицевом счете бюджетного (автономного) учреждения, в порядке и в сроки, установленные </w:t>
      </w:r>
      <w:r w:rsidRPr="00FB730C">
        <w:t xml:space="preserve">Порядком </w:t>
      </w:r>
      <w:r w:rsidR="00FB730C" w:rsidRPr="00FB730C">
        <w:t>11н и</w:t>
      </w:r>
      <w:r w:rsidRPr="00FB730C">
        <w:t xml:space="preserve"> Порядком 15н, Соглашениями </w:t>
      </w:r>
      <w:r w:rsidRPr="00916F18">
        <w:rPr>
          <w:color w:val="000000"/>
        </w:rPr>
        <w:t xml:space="preserve">об открытии и ведении Управлением Федерального казначейства по Мурманской области лицевых счетов для учета операций </w:t>
      </w:r>
      <w:r w:rsidR="00CC7AAD">
        <w:rPr>
          <w:color w:val="000000"/>
        </w:rPr>
        <w:t>муниципальных</w:t>
      </w:r>
      <w:r w:rsidRPr="00916F18">
        <w:rPr>
          <w:color w:val="000000"/>
        </w:rPr>
        <w:t xml:space="preserve"> бюджетных и автономных учреждений </w:t>
      </w:r>
      <w:r w:rsidR="00CC7AAD">
        <w:rPr>
          <w:color w:val="000000"/>
        </w:rPr>
        <w:t>ЗАТОГ г. Североморск</w:t>
      </w:r>
      <w:r w:rsidRPr="00916F18">
        <w:rPr>
          <w:color w:val="000000"/>
        </w:rPr>
        <w:t>.</w:t>
      </w:r>
    </w:p>
    <w:p w:rsidR="00916F18" w:rsidRDefault="00CC7AAD" w:rsidP="00916F18">
      <w:pPr>
        <w:pStyle w:val="1"/>
        <w:ind w:left="20" w:right="20"/>
        <w:rPr>
          <w:color w:val="000000"/>
        </w:rPr>
      </w:pPr>
      <w:r>
        <w:rPr>
          <w:color w:val="000000"/>
        </w:rPr>
        <w:t xml:space="preserve">         </w:t>
      </w:r>
      <w:r w:rsidR="00916F18" w:rsidRPr="00916F18">
        <w:rPr>
          <w:color w:val="000000"/>
        </w:rPr>
        <w:t>Кроме того, органами Федерального казначейства при проверке платежных документов на перечисление остатков целевых субсидий прошлых лет дополнительно осуществляется контроль на не</w:t>
      </w:r>
      <w:r w:rsidR="00FB730C">
        <w:rPr>
          <w:color w:val="000000"/>
        </w:rPr>
        <w:t xml:space="preserve"> </w:t>
      </w:r>
      <w:r w:rsidR="00916F18" w:rsidRPr="00916F18">
        <w:rPr>
          <w:color w:val="000000"/>
        </w:rPr>
        <w:t>превышение суммы, указанной в платежном документе, над суммой, учтенной без права расходования на отдельном лицевом счете бюджетного (автономного) учреждения по состоянию на 1 января очередного финансового года.</w:t>
      </w:r>
    </w:p>
    <w:p w:rsidR="00916F18" w:rsidRDefault="00916F18" w:rsidP="00CC7AAD">
      <w:pPr>
        <w:pStyle w:val="1"/>
        <w:ind w:left="20" w:right="20" w:firstLine="689"/>
        <w:rPr>
          <w:color w:val="000000"/>
        </w:rPr>
      </w:pPr>
      <w:r w:rsidRPr="00916F18">
        <w:rPr>
          <w:color w:val="000000"/>
        </w:rPr>
        <w:t>Ответственность за соблюдение сроков предоставления в органы Федерального казначейства платежных документов на перечисление остатков целевых субсидий прошлых лет возлагается на учредителя, бюджетные и автономные учреждения.</w:t>
      </w:r>
    </w:p>
    <w:p w:rsidR="00916F18" w:rsidRPr="00916F18" w:rsidRDefault="00916F18" w:rsidP="00CC7AAD">
      <w:pPr>
        <w:pStyle w:val="1"/>
        <w:ind w:left="20" w:right="20" w:firstLine="689"/>
        <w:rPr>
          <w:color w:val="000000"/>
        </w:rPr>
      </w:pPr>
      <w:r w:rsidRPr="00916F18">
        <w:rPr>
          <w:color w:val="000000"/>
        </w:rPr>
        <w:t>Орган Федерального казначейства в установленном порядке отказывает в приеме платежных документов на перечисление остатков целевых субсидий прошлых лет, представленных по истечении срока, установленного пунктом 3 настоящего Порядка.</w:t>
      </w:r>
    </w:p>
    <w:p w:rsidR="00916F18" w:rsidRDefault="00CC7AAD" w:rsidP="00CC7AAD">
      <w:pPr>
        <w:pStyle w:val="1"/>
        <w:ind w:left="20" w:right="20"/>
        <w:rPr>
          <w:color w:val="000000"/>
        </w:rPr>
      </w:pPr>
      <w:r>
        <w:rPr>
          <w:color w:val="000000"/>
        </w:rPr>
        <w:t xml:space="preserve">       </w:t>
      </w:r>
      <w:r w:rsidR="00916F18" w:rsidRPr="00916F18">
        <w:rPr>
          <w:color w:val="000000"/>
        </w:rPr>
        <w:t>5.</w:t>
      </w:r>
      <w:r w:rsidR="00916F18" w:rsidRPr="00916F18">
        <w:rPr>
          <w:color w:val="000000"/>
        </w:rPr>
        <w:tab/>
        <w:t xml:space="preserve">Остатки целевых субсидий прошлых лет, в отношении которых до </w:t>
      </w:r>
      <w:r>
        <w:rPr>
          <w:color w:val="000000"/>
        </w:rPr>
        <w:t xml:space="preserve">28 февраля </w:t>
      </w:r>
      <w:r w:rsidR="00916F18" w:rsidRPr="00916F18">
        <w:rPr>
          <w:color w:val="000000"/>
        </w:rPr>
        <w:t>текущего финансового года включительно учредителем не принято решение о наличии потребности в направлении их на те же цели в текущем</w:t>
      </w:r>
      <w:r>
        <w:rPr>
          <w:color w:val="000000"/>
        </w:rPr>
        <w:t xml:space="preserve"> </w:t>
      </w:r>
      <w:r w:rsidR="00916F18" w:rsidRPr="00916F18">
        <w:rPr>
          <w:color w:val="000000"/>
        </w:rPr>
        <w:t>финансовом, году и невозвращенные бюджетными и автономными учреждениями в доход бюджета</w:t>
      </w:r>
      <w:r>
        <w:rPr>
          <w:color w:val="000000"/>
        </w:rPr>
        <w:t xml:space="preserve"> ЗАТО г. Североморск</w:t>
      </w:r>
      <w:r w:rsidR="00916F18" w:rsidRPr="00916F18">
        <w:rPr>
          <w:color w:val="000000"/>
        </w:rPr>
        <w:t>, подлежат взысканию в доход бюджета</w:t>
      </w:r>
      <w:r>
        <w:rPr>
          <w:color w:val="000000"/>
        </w:rPr>
        <w:t xml:space="preserve"> ЗАТО г. Североморск </w:t>
      </w:r>
      <w:r w:rsidR="00916F18" w:rsidRPr="00916F18">
        <w:rPr>
          <w:color w:val="000000"/>
        </w:rPr>
        <w:t xml:space="preserve"> в порядке, установленном </w:t>
      </w:r>
      <w:r>
        <w:rPr>
          <w:color w:val="000000"/>
        </w:rPr>
        <w:t>Управлением финансов администрации ЗАТО г. Североморск.</w:t>
      </w:r>
    </w:p>
    <w:p w:rsidR="00916F18" w:rsidRDefault="00916F18" w:rsidP="00916F18">
      <w:pPr>
        <w:pStyle w:val="1"/>
        <w:shd w:val="clear" w:color="auto" w:fill="auto"/>
        <w:ind w:left="20" w:right="20"/>
        <w:rPr>
          <w:color w:val="000000"/>
        </w:rPr>
      </w:pPr>
    </w:p>
    <w:p w:rsidR="00916F18" w:rsidRDefault="00916F18" w:rsidP="00916F18">
      <w:pPr>
        <w:pStyle w:val="1"/>
        <w:shd w:val="clear" w:color="auto" w:fill="auto"/>
        <w:ind w:left="20" w:right="20"/>
        <w:rPr>
          <w:color w:val="000000"/>
        </w:rPr>
      </w:pPr>
    </w:p>
    <w:p w:rsidR="00916F18" w:rsidRDefault="00916F18" w:rsidP="00916F18">
      <w:pPr>
        <w:pStyle w:val="1"/>
        <w:shd w:val="clear" w:color="auto" w:fill="auto"/>
        <w:ind w:left="20" w:right="20"/>
        <w:rPr>
          <w:color w:val="000000"/>
        </w:rPr>
      </w:pPr>
    </w:p>
    <w:p w:rsidR="00916F18" w:rsidRDefault="00916F18" w:rsidP="00916F18">
      <w:pPr>
        <w:pStyle w:val="1"/>
        <w:shd w:val="clear" w:color="auto" w:fill="auto"/>
        <w:ind w:left="20" w:right="20"/>
        <w:rPr>
          <w:color w:val="000000"/>
        </w:rPr>
      </w:pPr>
    </w:p>
    <w:p w:rsidR="00916F18" w:rsidRDefault="00916F18" w:rsidP="00916F18">
      <w:pPr>
        <w:pStyle w:val="1"/>
        <w:shd w:val="clear" w:color="auto" w:fill="auto"/>
        <w:ind w:left="20" w:right="20"/>
        <w:rPr>
          <w:color w:val="000000"/>
        </w:rPr>
      </w:pPr>
    </w:p>
    <w:p w:rsidR="00916F18" w:rsidRDefault="00916F18" w:rsidP="00916F18">
      <w:pPr>
        <w:pStyle w:val="1"/>
        <w:shd w:val="clear" w:color="auto" w:fill="auto"/>
        <w:ind w:left="20" w:right="20"/>
      </w:pPr>
    </w:p>
    <w:p w:rsidR="00C26642" w:rsidRDefault="00C26642" w:rsidP="00C2664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</w:p>
    <w:sectPr w:rsidR="00C26642" w:rsidSect="00C26642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5D4"/>
    <w:multiLevelType w:val="multilevel"/>
    <w:tmpl w:val="3EBE6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FF3AA2"/>
    <w:multiLevelType w:val="multilevel"/>
    <w:tmpl w:val="27C07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59"/>
    <w:rsid w:val="0001700A"/>
    <w:rsid w:val="00023206"/>
    <w:rsid w:val="000238BC"/>
    <w:rsid w:val="000240BF"/>
    <w:rsid w:val="00042967"/>
    <w:rsid w:val="00055865"/>
    <w:rsid w:val="000558FA"/>
    <w:rsid w:val="00061CF8"/>
    <w:rsid w:val="000717F6"/>
    <w:rsid w:val="00087B18"/>
    <w:rsid w:val="00092185"/>
    <w:rsid w:val="000B7F55"/>
    <w:rsid w:val="000C0F2B"/>
    <w:rsid w:val="000D5529"/>
    <w:rsid w:val="000D7B11"/>
    <w:rsid w:val="000E1399"/>
    <w:rsid w:val="000E4E15"/>
    <w:rsid w:val="000F5B0D"/>
    <w:rsid w:val="001018DB"/>
    <w:rsid w:val="001057C3"/>
    <w:rsid w:val="00105CC4"/>
    <w:rsid w:val="00107A9D"/>
    <w:rsid w:val="00120E18"/>
    <w:rsid w:val="00126151"/>
    <w:rsid w:val="001334BB"/>
    <w:rsid w:val="00134F1F"/>
    <w:rsid w:val="001365C0"/>
    <w:rsid w:val="001425FB"/>
    <w:rsid w:val="001430D0"/>
    <w:rsid w:val="00143988"/>
    <w:rsid w:val="00150BE7"/>
    <w:rsid w:val="001560FC"/>
    <w:rsid w:val="001631F0"/>
    <w:rsid w:val="00172F2D"/>
    <w:rsid w:val="00175E56"/>
    <w:rsid w:val="00175FB9"/>
    <w:rsid w:val="0018473D"/>
    <w:rsid w:val="00185830"/>
    <w:rsid w:val="001A050C"/>
    <w:rsid w:val="001A06C9"/>
    <w:rsid w:val="001B7BAE"/>
    <w:rsid w:val="001C101D"/>
    <w:rsid w:val="001C418E"/>
    <w:rsid w:val="001D2302"/>
    <w:rsid w:val="001E3482"/>
    <w:rsid w:val="001E658B"/>
    <w:rsid w:val="00202FBF"/>
    <w:rsid w:val="002037B1"/>
    <w:rsid w:val="00204CFA"/>
    <w:rsid w:val="00212071"/>
    <w:rsid w:val="0021376B"/>
    <w:rsid w:val="002164C4"/>
    <w:rsid w:val="00222302"/>
    <w:rsid w:val="00222BA4"/>
    <w:rsid w:val="00263B92"/>
    <w:rsid w:val="002A5BE6"/>
    <w:rsid w:val="002B1F91"/>
    <w:rsid w:val="002B35E7"/>
    <w:rsid w:val="002B4233"/>
    <w:rsid w:val="002B4B82"/>
    <w:rsid w:val="002C1084"/>
    <w:rsid w:val="002C4A7B"/>
    <w:rsid w:val="002D49F5"/>
    <w:rsid w:val="002D4B5A"/>
    <w:rsid w:val="002D7E2B"/>
    <w:rsid w:val="002E0E47"/>
    <w:rsid w:val="002E123A"/>
    <w:rsid w:val="002E24E6"/>
    <w:rsid w:val="002E621B"/>
    <w:rsid w:val="00306EC7"/>
    <w:rsid w:val="00325339"/>
    <w:rsid w:val="0033254D"/>
    <w:rsid w:val="003352F8"/>
    <w:rsid w:val="00356E4F"/>
    <w:rsid w:val="00361B8F"/>
    <w:rsid w:val="00363D6D"/>
    <w:rsid w:val="003927B2"/>
    <w:rsid w:val="00392D11"/>
    <w:rsid w:val="003A7371"/>
    <w:rsid w:val="003B6B58"/>
    <w:rsid w:val="003C1632"/>
    <w:rsid w:val="003C28F5"/>
    <w:rsid w:val="003F7AA7"/>
    <w:rsid w:val="0040235A"/>
    <w:rsid w:val="00421692"/>
    <w:rsid w:val="00432C69"/>
    <w:rsid w:val="00444A4B"/>
    <w:rsid w:val="00447B98"/>
    <w:rsid w:val="00452265"/>
    <w:rsid w:val="00460AB0"/>
    <w:rsid w:val="00467634"/>
    <w:rsid w:val="0047718E"/>
    <w:rsid w:val="00485EDF"/>
    <w:rsid w:val="0048603D"/>
    <w:rsid w:val="00486828"/>
    <w:rsid w:val="00492260"/>
    <w:rsid w:val="004A14F6"/>
    <w:rsid w:val="004B7B15"/>
    <w:rsid w:val="004C11BF"/>
    <w:rsid w:val="004D03D1"/>
    <w:rsid w:val="004D43F0"/>
    <w:rsid w:val="004E0E64"/>
    <w:rsid w:val="004E3997"/>
    <w:rsid w:val="004E4399"/>
    <w:rsid w:val="004E45C5"/>
    <w:rsid w:val="004E6279"/>
    <w:rsid w:val="004F6BF3"/>
    <w:rsid w:val="00516CCD"/>
    <w:rsid w:val="00521BB0"/>
    <w:rsid w:val="0052704D"/>
    <w:rsid w:val="00527B07"/>
    <w:rsid w:val="00537585"/>
    <w:rsid w:val="00544EC4"/>
    <w:rsid w:val="00554F94"/>
    <w:rsid w:val="00563FD9"/>
    <w:rsid w:val="00564ADE"/>
    <w:rsid w:val="00567210"/>
    <w:rsid w:val="0057602A"/>
    <w:rsid w:val="00576310"/>
    <w:rsid w:val="00597921"/>
    <w:rsid w:val="005A24C4"/>
    <w:rsid w:val="005A6D78"/>
    <w:rsid w:val="005B5E4F"/>
    <w:rsid w:val="005D4693"/>
    <w:rsid w:val="005E2222"/>
    <w:rsid w:val="005E7255"/>
    <w:rsid w:val="006010F7"/>
    <w:rsid w:val="00613AD4"/>
    <w:rsid w:val="006162CC"/>
    <w:rsid w:val="00627C9E"/>
    <w:rsid w:val="00643A32"/>
    <w:rsid w:val="006656E2"/>
    <w:rsid w:val="00667D5F"/>
    <w:rsid w:val="0068265A"/>
    <w:rsid w:val="006862F9"/>
    <w:rsid w:val="00687C45"/>
    <w:rsid w:val="0069059D"/>
    <w:rsid w:val="006961EF"/>
    <w:rsid w:val="006A5585"/>
    <w:rsid w:val="006B0083"/>
    <w:rsid w:val="006C33AC"/>
    <w:rsid w:val="006C508C"/>
    <w:rsid w:val="006C769C"/>
    <w:rsid w:val="006D1D61"/>
    <w:rsid w:val="006E06F3"/>
    <w:rsid w:val="006E08BE"/>
    <w:rsid w:val="006F31EA"/>
    <w:rsid w:val="00710D81"/>
    <w:rsid w:val="00712732"/>
    <w:rsid w:val="007143CE"/>
    <w:rsid w:val="00714627"/>
    <w:rsid w:val="00723EE8"/>
    <w:rsid w:val="0073052A"/>
    <w:rsid w:val="007505AC"/>
    <w:rsid w:val="0076563C"/>
    <w:rsid w:val="00770FD1"/>
    <w:rsid w:val="007714F2"/>
    <w:rsid w:val="0078245D"/>
    <w:rsid w:val="00783F94"/>
    <w:rsid w:val="007A15BC"/>
    <w:rsid w:val="007A29CE"/>
    <w:rsid w:val="007A3EE5"/>
    <w:rsid w:val="007A6C95"/>
    <w:rsid w:val="007B7C59"/>
    <w:rsid w:val="007C23E1"/>
    <w:rsid w:val="007C5DA0"/>
    <w:rsid w:val="007C6077"/>
    <w:rsid w:val="007C6AB0"/>
    <w:rsid w:val="007D0692"/>
    <w:rsid w:val="007D14AE"/>
    <w:rsid w:val="007D2B55"/>
    <w:rsid w:val="007F5012"/>
    <w:rsid w:val="007F551A"/>
    <w:rsid w:val="007F56DE"/>
    <w:rsid w:val="00800275"/>
    <w:rsid w:val="008007B5"/>
    <w:rsid w:val="00803B79"/>
    <w:rsid w:val="00804BE7"/>
    <w:rsid w:val="00806CEA"/>
    <w:rsid w:val="00807665"/>
    <w:rsid w:val="00812965"/>
    <w:rsid w:val="00816F3A"/>
    <w:rsid w:val="00820BEB"/>
    <w:rsid w:val="008216E0"/>
    <w:rsid w:val="00833BF9"/>
    <w:rsid w:val="00841E27"/>
    <w:rsid w:val="00841EA4"/>
    <w:rsid w:val="00842377"/>
    <w:rsid w:val="00844647"/>
    <w:rsid w:val="00853F5E"/>
    <w:rsid w:val="00861063"/>
    <w:rsid w:val="00861FE7"/>
    <w:rsid w:val="00865B88"/>
    <w:rsid w:val="00875176"/>
    <w:rsid w:val="0088498D"/>
    <w:rsid w:val="00887E47"/>
    <w:rsid w:val="008B3EA1"/>
    <w:rsid w:val="008B5C41"/>
    <w:rsid w:val="008C6AA9"/>
    <w:rsid w:val="008D3CAA"/>
    <w:rsid w:val="008D4D90"/>
    <w:rsid w:val="008E21EE"/>
    <w:rsid w:val="008F0CFE"/>
    <w:rsid w:val="008F1063"/>
    <w:rsid w:val="008F5D81"/>
    <w:rsid w:val="0090222D"/>
    <w:rsid w:val="00906C4F"/>
    <w:rsid w:val="00910A5B"/>
    <w:rsid w:val="00916F18"/>
    <w:rsid w:val="00917B26"/>
    <w:rsid w:val="009337CF"/>
    <w:rsid w:val="0094110E"/>
    <w:rsid w:val="009572A7"/>
    <w:rsid w:val="009574B3"/>
    <w:rsid w:val="00957D79"/>
    <w:rsid w:val="00961345"/>
    <w:rsid w:val="00961386"/>
    <w:rsid w:val="009633F4"/>
    <w:rsid w:val="0097226C"/>
    <w:rsid w:val="00972E45"/>
    <w:rsid w:val="00987BB6"/>
    <w:rsid w:val="00992226"/>
    <w:rsid w:val="0099296C"/>
    <w:rsid w:val="009A0ED6"/>
    <w:rsid w:val="009A2C3C"/>
    <w:rsid w:val="009A7114"/>
    <w:rsid w:val="009B275A"/>
    <w:rsid w:val="009B5E54"/>
    <w:rsid w:val="009C0C10"/>
    <w:rsid w:val="009C1866"/>
    <w:rsid w:val="009C2AE8"/>
    <w:rsid w:val="009C4059"/>
    <w:rsid w:val="009E3E24"/>
    <w:rsid w:val="009F4C1C"/>
    <w:rsid w:val="00A02005"/>
    <w:rsid w:val="00A024A1"/>
    <w:rsid w:val="00A03D6E"/>
    <w:rsid w:val="00A13C0B"/>
    <w:rsid w:val="00A1659D"/>
    <w:rsid w:val="00A16D11"/>
    <w:rsid w:val="00A203A9"/>
    <w:rsid w:val="00A21C64"/>
    <w:rsid w:val="00A23005"/>
    <w:rsid w:val="00A233A3"/>
    <w:rsid w:val="00A251CC"/>
    <w:rsid w:val="00A34613"/>
    <w:rsid w:val="00A34E5B"/>
    <w:rsid w:val="00A418E3"/>
    <w:rsid w:val="00A41BF0"/>
    <w:rsid w:val="00A438CE"/>
    <w:rsid w:val="00A5426C"/>
    <w:rsid w:val="00A621B6"/>
    <w:rsid w:val="00A7193D"/>
    <w:rsid w:val="00A775FC"/>
    <w:rsid w:val="00A90006"/>
    <w:rsid w:val="00A9562B"/>
    <w:rsid w:val="00AB428B"/>
    <w:rsid w:val="00AD15C2"/>
    <w:rsid w:val="00AF20AA"/>
    <w:rsid w:val="00AF396D"/>
    <w:rsid w:val="00B12C92"/>
    <w:rsid w:val="00B30E44"/>
    <w:rsid w:val="00B34D3C"/>
    <w:rsid w:val="00B36EF6"/>
    <w:rsid w:val="00B42A99"/>
    <w:rsid w:val="00B4536E"/>
    <w:rsid w:val="00B457B5"/>
    <w:rsid w:val="00B52D8B"/>
    <w:rsid w:val="00B53FCC"/>
    <w:rsid w:val="00B549D6"/>
    <w:rsid w:val="00B60BCA"/>
    <w:rsid w:val="00B7564D"/>
    <w:rsid w:val="00B908F6"/>
    <w:rsid w:val="00B9192A"/>
    <w:rsid w:val="00BA7508"/>
    <w:rsid w:val="00BA7678"/>
    <w:rsid w:val="00BB1938"/>
    <w:rsid w:val="00BD3988"/>
    <w:rsid w:val="00BE5573"/>
    <w:rsid w:val="00BF1326"/>
    <w:rsid w:val="00C05F58"/>
    <w:rsid w:val="00C07F0F"/>
    <w:rsid w:val="00C10F69"/>
    <w:rsid w:val="00C17AF8"/>
    <w:rsid w:val="00C23D4A"/>
    <w:rsid w:val="00C24390"/>
    <w:rsid w:val="00C26642"/>
    <w:rsid w:val="00C35F3C"/>
    <w:rsid w:val="00C4145A"/>
    <w:rsid w:val="00C47B62"/>
    <w:rsid w:val="00C52ECF"/>
    <w:rsid w:val="00C554BE"/>
    <w:rsid w:val="00C72FDC"/>
    <w:rsid w:val="00C81420"/>
    <w:rsid w:val="00C8298C"/>
    <w:rsid w:val="00C92DED"/>
    <w:rsid w:val="00C96181"/>
    <w:rsid w:val="00CC7AAD"/>
    <w:rsid w:val="00CD5273"/>
    <w:rsid w:val="00CE40DC"/>
    <w:rsid w:val="00CE4A61"/>
    <w:rsid w:val="00CE5320"/>
    <w:rsid w:val="00D01980"/>
    <w:rsid w:val="00D04318"/>
    <w:rsid w:val="00D06E48"/>
    <w:rsid w:val="00D10201"/>
    <w:rsid w:val="00D311A8"/>
    <w:rsid w:val="00D32726"/>
    <w:rsid w:val="00D40774"/>
    <w:rsid w:val="00D63143"/>
    <w:rsid w:val="00D64817"/>
    <w:rsid w:val="00D706C8"/>
    <w:rsid w:val="00D73D3F"/>
    <w:rsid w:val="00D77342"/>
    <w:rsid w:val="00D83B72"/>
    <w:rsid w:val="00D951C0"/>
    <w:rsid w:val="00DA2983"/>
    <w:rsid w:val="00DA7564"/>
    <w:rsid w:val="00DB43B1"/>
    <w:rsid w:val="00DC19F3"/>
    <w:rsid w:val="00DD6874"/>
    <w:rsid w:val="00DE68F2"/>
    <w:rsid w:val="00DE6A1B"/>
    <w:rsid w:val="00E26EE8"/>
    <w:rsid w:val="00E534D0"/>
    <w:rsid w:val="00E56C00"/>
    <w:rsid w:val="00E65D03"/>
    <w:rsid w:val="00E70507"/>
    <w:rsid w:val="00E908D4"/>
    <w:rsid w:val="00E933F2"/>
    <w:rsid w:val="00EB08E5"/>
    <w:rsid w:val="00EB1304"/>
    <w:rsid w:val="00EC4468"/>
    <w:rsid w:val="00ED0D50"/>
    <w:rsid w:val="00ED6867"/>
    <w:rsid w:val="00EE3A37"/>
    <w:rsid w:val="00EE61E3"/>
    <w:rsid w:val="00EE758F"/>
    <w:rsid w:val="00EF15FC"/>
    <w:rsid w:val="00EF4817"/>
    <w:rsid w:val="00F0096B"/>
    <w:rsid w:val="00F03608"/>
    <w:rsid w:val="00F20F82"/>
    <w:rsid w:val="00F2176B"/>
    <w:rsid w:val="00F23D7A"/>
    <w:rsid w:val="00F33AA3"/>
    <w:rsid w:val="00F430A3"/>
    <w:rsid w:val="00F56A89"/>
    <w:rsid w:val="00F57440"/>
    <w:rsid w:val="00F577A3"/>
    <w:rsid w:val="00F87F4B"/>
    <w:rsid w:val="00F92436"/>
    <w:rsid w:val="00F94636"/>
    <w:rsid w:val="00FA470E"/>
    <w:rsid w:val="00FB67B3"/>
    <w:rsid w:val="00FB6814"/>
    <w:rsid w:val="00FB730C"/>
    <w:rsid w:val="00FC1A1B"/>
    <w:rsid w:val="00FC4F3A"/>
    <w:rsid w:val="00FC531B"/>
    <w:rsid w:val="00FC672C"/>
    <w:rsid w:val="00FC7B29"/>
    <w:rsid w:val="00FD25D5"/>
    <w:rsid w:val="00FD3EFA"/>
    <w:rsid w:val="00FD49AA"/>
    <w:rsid w:val="00FE0759"/>
    <w:rsid w:val="00FE69C6"/>
    <w:rsid w:val="00FE6B2E"/>
    <w:rsid w:val="00FF611B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20F82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a4">
    <w:name w:val="Сноска"/>
    <w:basedOn w:val="a"/>
    <w:link w:val="a3"/>
    <w:rsid w:val="00F20F82"/>
    <w:pPr>
      <w:widowControl w:val="0"/>
      <w:shd w:val="clear" w:color="auto" w:fill="FFFFFF"/>
      <w:spacing w:before="300" w:after="0" w:line="317" w:lineRule="exact"/>
      <w:ind w:firstLine="560"/>
      <w:jc w:val="both"/>
    </w:pPr>
    <w:rPr>
      <w:rFonts w:ascii="Times New Roman" w:eastAsia="Times New Roman" w:hAnsi="Times New Roman" w:cs="Times New Roman"/>
      <w:spacing w:val="7"/>
      <w:sz w:val="25"/>
      <w:szCs w:val="25"/>
    </w:rPr>
  </w:style>
  <w:style w:type="character" w:customStyle="1" w:styleId="4">
    <w:name w:val="Основной текст (4)_"/>
    <w:basedOn w:val="a0"/>
    <w:link w:val="40"/>
    <w:rsid w:val="00916F18"/>
    <w:rPr>
      <w:rFonts w:ascii="Times New Roman" w:eastAsia="Times New Roman" w:hAnsi="Times New Roman" w:cs="Times New Roman"/>
      <w:b/>
      <w:bCs/>
      <w:spacing w:val="1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16F18"/>
    <w:pPr>
      <w:widowControl w:val="0"/>
      <w:shd w:val="clear" w:color="auto" w:fill="FFFFFF"/>
      <w:spacing w:before="480" w:after="0" w:line="0" w:lineRule="atLeast"/>
      <w:jc w:val="both"/>
    </w:pPr>
    <w:rPr>
      <w:rFonts w:ascii="Times New Roman" w:eastAsia="Times New Roman" w:hAnsi="Times New Roman" w:cs="Times New Roman"/>
      <w:b/>
      <w:bCs/>
      <w:spacing w:val="11"/>
      <w:sz w:val="25"/>
      <w:szCs w:val="25"/>
    </w:rPr>
  </w:style>
  <w:style w:type="character" w:customStyle="1" w:styleId="a5">
    <w:name w:val="Основной текст_"/>
    <w:basedOn w:val="a0"/>
    <w:link w:val="1"/>
    <w:rsid w:val="00916F18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916F1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7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F20F82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a4">
    <w:name w:val="Сноска"/>
    <w:basedOn w:val="a"/>
    <w:link w:val="a3"/>
    <w:rsid w:val="00F20F82"/>
    <w:pPr>
      <w:widowControl w:val="0"/>
      <w:shd w:val="clear" w:color="auto" w:fill="FFFFFF"/>
      <w:spacing w:before="300" w:after="0" w:line="317" w:lineRule="exact"/>
      <w:ind w:firstLine="560"/>
      <w:jc w:val="both"/>
    </w:pPr>
    <w:rPr>
      <w:rFonts w:ascii="Times New Roman" w:eastAsia="Times New Roman" w:hAnsi="Times New Roman" w:cs="Times New Roman"/>
      <w:spacing w:val="7"/>
      <w:sz w:val="25"/>
      <w:szCs w:val="25"/>
    </w:rPr>
  </w:style>
  <w:style w:type="character" w:customStyle="1" w:styleId="4">
    <w:name w:val="Основной текст (4)_"/>
    <w:basedOn w:val="a0"/>
    <w:link w:val="40"/>
    <w:rsid w:val="00916F18"/>
    <w:rPr>
      <w:rFonts w:ascii="Times New Roman" w:eastAsia="Times New Roman" w:hAnsi="Times New Roman" w:cs="Times New Roman"/>
      <w:b/>
      <w:bCs/>
      <w:spacing w:val="1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16F18"/>
    <w:pPr>
      <w:widowControl w:val="0"/>
      <w:shd w:val="clear" w:color="auto" w:fill="FFFFFF"/>
      <w:spacing w:before="480" w:after="0" w:line="0" w:lineRule="atLeast"/>
      <w:jc w:val="both"/>
    </w:pPr>
    <w:rPr>
      <w:rFonts w:ascii="Times New Roman" w:eastAsia="Times New Roman" w:hAnsi="Times New Roman" w:cs="Times New Roman"/>
      <w:b/>
      <w:bCs/>
      <w:spacing w:val="11"/>
      <w:sz w:val="25"/>
      <w:szCs w:val="25"/>
    </w:rPr>
  </w:style>
  <w:style w:type="character" w:customStyle="1" w:styleId="a5">
    <w:name w:val="Основной текст_"/>
    <w:basedOn w:val="a0"/>
    <w:link w:val="1"/>
    <w:rsid w:val="00916F18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916F1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7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Шкода</dc:creator>
  <cp:lastModifiedBy>Шкода</cp:lastModifiedBy>
  <cp:revision>18</cp:revision>
  <dcterms:created xsi:type="dcterms:W3CDTF">2015-01-28T09:24:00Z</dcterms:created>
  <dcterms:modified xsi:type="dcterms:W3CDTF">2016-04-20T07:46:00Z</dcterms:modified>
</cp:coreProperties>
</file>